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10173" w:type="dxa"/>
        <w:tblLook w:val="04A0" w:firstRow="1" w:lastRow="0" w:firstColumn="1" w:lastColumn="0" w:noHBand="0" w:noVBand="1"/>
      </w:tblPr>
      <w:tblGrid>
        <w:gridCol w:w="2376"/>
        <w:gridCol w:w="7797"/>
      </w:tblGrid>
      <w:tr w:rsidR="00703094" w:rsidRPr="00B75F9B" w14:paraId="40D49F2E" w14:textId="77777777" w:rsidTr="00F40CE2">
        <w:tc>
          <w:tcPr>
            <w:tcW w:w="2376" w:type="dxa"/>
          </w:tcPr>
          <w:p w14:paraId="5BA6EA23" w14:textId="4E2AC8A8" w:rsidR="00703094" w:rsidRPr="00B75F9B" w:rsidRDefault="00914C3A" w:rsidP="00B74589">
            <w:pPr>
              <w:tabs>
                <w:tab w:val="left" w:pos="709"/>
                <w:tab w:val="left" w:pos="1417"/>
              </w:tabs>
              <w:rPr>
                <w:rFonts w:ascii="Arial" w:eastAsia="ヒラギノ角ゴ Pro W3" w:hAnsi="Arial" w:cs="Arial"/>
                <w:b/>
                <w:iCs/>
                <w:color w:val="000000"/>
                <w:sz w:val="22"/>
                <w:szCs w:val="22"/>
              </w:rPr>
            </w:pPr>
            <w:r w:rsidRPr="00B75F9B">
              <w:rPr>
                <w:rFonts w:ascii="Arial" w:eastAsia="ヒラギノ角ゴ Pro W3" w:hAnsi="Arial" w:cs="Arial"/>
                <w:b/>
                <w:iCs/>
                <w:color w:val="000000"/>
                <w:sz w:val="22"/>
                <w:szCs w:val="22"/>
              </w:rPr>
              <w:t xml:space="preserve"> </w:t>
            </w:r>
            <w:r w:rsidR="00703094" w:rsidRPr="00B75F9B">
              <w:rPr>
                <w:rFonts w:ascii="Arial" w:eastAsia="ヒラギノ角ゴ Pro W3" w:hAnsi="Arial" w:cs="Arial"/>
                <w:b/>
                <w:iCs/>
                <w:color w:val="000000"/>
                <w:sz w:val="22"/>
                <w:szCs w:val="22"/>
              </w:rPr>
              <w:t>Interessati</w:t>
            </w:r>
          </w:p>
        </w:tc>
        <w:tc>
          <w:tcPr>
            <w:tcW w:w="7797" w:type="dxa"/>
          </w:tcPr>
          <w:p w14:paraId="2D713827" w14:textId="2BE16147" w:rsidR="00703094" w:rsidRPr="00B75F9B" w:rsidRDefault="00703094" w:rsidP="00703094">
            <w:pPr>
              <w:tabs>
                <w:tab w:val="left" w:pos="709"/>
                <w:tab w:val="left" w:pos="1417"/>
              </w:tabs>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 xml:space="preserve">Tutti i Clienti che fruiscono di servizi </w:t>
            </w:r>
            <w:r w:rsidR="00657314" w:rsidRPr="00B75F9B">
              <w:rPr>
                <w:rFonts w:ascii="Arial" w:eastAsia="ヒラギノ角ゴ Pro W3" w:hAnsi="Arial" w:cs="Arial"/>
                <w:iCs/>
                <w:color w:val="000000"/>
                <w:sz w:val="22"/>
                <w:szCs w:val="22"/>
              </w:rPr>
              <w:t xml:space="preserve">di </w:t>
            </w:r>
            <w:r w:rsidR="004541D2" w:rsidRPr="00B75F9B">
              <w:rPr>
                <w:rFonts w:ascii="Arial" w:eastAsia="ヒラギノ角ゴ Pro W3" w:hAnsi="Arial" w:cs="Arial"/>
                <w:iCs/>
                <w:color w:val="000000"/>
                <w:sz w:val="22"/>
                <w:szCs w:val="22"/>
              </w:rPr>
              <w:t>HERABIT</w:t>
            </w:r>
            <w:r w:rsidR="00657314" w:rsidRPr="00B75F9B">
              <w:rPr>
                <w:rFonts w:ascii="Arial" w:eastAsia="ヒラギノ角ゴ Pro W3" w:hAnsi="Arial" w:cs="Arial"/>
                <w:iCs/>
                <w:color w:val="000000"/>
                <w:sz w:val="22"/>
                <w:szCs w:val="22"/>
              </w:rPr>
              <w:t xml:space="preserve"> S.p.A.</w:t>
            </w:r>
          </w:p>
          <w:p w14:paraId="6B83F82C" w14:textId="77777777" w:rsidR="00703094" w:rsidRPr="00B75F9B" w:rsidRDefault="00703094" w:rsidP="00F40CE2">
            <w:pPr>
              <w:tabs>
                <w:tab w:val="left" w:pos="709"/>
                <w:tab w:val="left" w:pos="1417"/>
              </w:tabs>
              <w:jc w:val="both"/>
              <w:rPr>
                <w:rFonts w:ascii="Arial" w:eastAsia="ヒラギノ角ゴ Pro W3" w:hAnsi="Arial" w:cs="Arial"/>
                <w:iCs/>
                <w:color w:val="000000"/>
                <w:sz w:val="22"/>
                <w:szCs w:val="22"/>
              </w:rPr>
            </w:pPr>
          </w:p>
        </w:tc>
      </w:tr>
      <w:tr w:rsidR="00703094" w:rsidRPr="00B75F9B" w14:paraId="4EDF0E82" w14:textId="77777777" w:rsidTr="00F40CE2">
        <w:tc>
          <w:tcPr>
            <w:tcW w:w="2376" w:type="dxa"/>
          </w:tcPr>
          <w:p w14:paraId="37EB7078" w14:textId="77777777" w:rsidR="00703094" w:rsidRPr="00B75F9B" w:rsidRDefault="00703094" w:rsidP="00B74589">
            <w:pPr>
              <w:tabs>
                <w:tab w:val="left" w:pos="709"/>
                <w:tab w:val="left" w:pos="1417"/>
              </w:tabs>
              <w:rPr>
                <w:rFonts w:ascii="Arial" w:eastAsia="ヒラギノ角ゴ Pro W3" w:hAnsi="Arial" w:cs="Arial"/>
                <w:iCs/>
                <w:color w:val="000000"/>
                <w:sz w:val="22"/>
                <w:szCs w:val="22"/>
              </w:rPr>
            </w:pPr>
            <w:r w:rsidRPr="00B75F9B">
              <w:rPr>
                <w:rFonts w:ascii="Arial" w:eastAsia="ヒラギノ角ゴ Pro W3" w:hAnsi="Arial" w:cs="Arial"/>
                <w:b/>
                <w:iCs/>
                <w:color w:val="000000"/>
                <w:sz w:val="22"/>
                <w:szCs w:val="22"/>
              </w:rPr>
              <w:t>Titolare del trattamento</w:t>
            </w:r>
          </w:p>
        </w:tc>
        <w:tc>
          <w:tcPr>
            <w:tcW w:w="7797" w:type="dxa"/>
          </w:tcPr>
          <w:p w14:paraId="7A76504E" w14:textId="1B634129" w:rsidR="00703094" w:rsidRPr="00B75F9B" w:rsidRDefault="00703094" w:rsidP="00F40CE2">
            <w:pPr>
              <w:tabs>
                <w:tab w:val="left" w:pos="709"/>
                <w:tab w:val="left" w:pos="1417"/>
              </w:tabs>
              <w:jc w:val="both"/>
              <w:rPr>
                <w:rStyle w:val="Collegamentoipertestuale"/>
                <w:rFonts w:ascii="Arial" w:hAnsi="Arial" w:cs="Arial"/>
                <w:iCs/>
                <w:sz w:val="22"/>
                <w:szCs w:val="22"/>
              </w:rPr>
            </w:pPr>
            <w:r w:rsidRPr="00B75F9B">
              <w:rPr>
                <w:rFonts w:ascii="Arial" w:eastAsia="ヒラギノ角ゴ Pro W3" w:hAnsi="Arial" w:cs="Arial"/>
                <w:iCs/>
                <w:color w:val="000000"/>
                <w:sz w:val="22"/>
                <w:szCs w:val="22"/>
              </w:rPr>
              <w:t xml:space="preserve">Il Titolare è </w:t>
            </w:r>
            <w:r w:rsidR="004541D2" w:rsidRPr="00B75F9B">
              <w:rPr>
                <w:rFonts w:ascii="Arial" w:hAnsi="Arial" w:cs="Arial"/>
                <w:iCs/>
                <w:sz w:val="22"/>
                <w:szCs w:val="22"/>
              </w:rPr>
              <w:t>HERABIT</w:t>
            </w:r>
            <w:r w:rsidR="00657314" w:rsidRPr="00B75F9B">
              <w:rPr>
                <w:rFonts w:ascii="Arial" w:hAnsi="Arial" w:cs="Arial"/>
                <w:iCs/>
                <w:sz w:val="22"/>
                <w:szCs w:val="22"/>
              </w:rPr>
              <w:t xml:space="preserve"> S.p.A. con sede in via del Molino Rosso, 8 40026 Imola (BO</w:t>
            </w:r>
            <w:r w:rsidR="003B652F" w:rsidRPr="00B75F9B">
              <w:rPr>
                <w:rFonts w:ascii="Arial" w:hAnsi="Arial" w:cs="Arial"/>
                <w:iCs/>
                <w:sz w:val="22"/>
                <w:szCs w:val="22"/>
              </w:rPr>
              <w:t>),</w:t>
            </w:r>
            <w:r w:rsidR="003B652F" w:rsidRPr="00B75F9B">
              <w:rPr>
                <w:rFonts w:ascii="Arial" w:eastAsia="ヒラギノ角ゴ Pro W3" w:hAnsi="Arial" w:cs="Arial"/>
                <w:iCs/>
                <w:color w:val="000000"/>
                <w:sz w:val="22"/>
                <w:szCs w:val="22"/>
              </w:rPr>
              <w:t xml:space="preserve"> numero</w:t>
            </w:r>
            <w:r w:rsidRPr="00B75F9B">
              <w:rPr>
                <w:rFonts w:ascii="Arial" w:eastAsia="ヒラギノ角ゴ Pro W3" w:hAnsi="Arial" w:cs="Arial"/>
                <w:iCs/>
                <w:color w:val="000000"/>
                <w:sz w:val="22"/>
                <w:szCs w:val="22"/>
              </w:rPr>
              <w:t xml:space="preserve"> di telefono</w:t>
            </w:r>
            <w:r w:rsidR="00657314" w:rsidRPr="00B75F9B">
              <w:rPr>
                <w:rFonts w:ascii="Arial" w:eastAsia="ヒラギノ角ゴ Pro W3" w:hAnsi="Arial" w:cs="Arial"/>
                <w:iCs/>
                <w:color w:val="000000"/>
                <w:sz w:val="22"/>
                <w:szCs w:val="22"/>
              </w:rPr>
              <w:t xml:space="preserve"> </w:t>
            </w:r>
            <w:r w:rsidR="00657314" w:rsidRPr="00B75F9B">
              <w:rPr>
                <w:rFonts w:ascii="Arial" w:hAnsi="Arial" w:cs="Arial"/>
                <w:iCs/>
                <w:sz w:val="22"/>
                <w:szCs w:val="22"/>
              </w:rPr>
              <w:t>800-895.000</w:t>
            </w:r>
            <w:r w:rsidRPr="00B75F9B">
              <w:rPr>
                <w:rFonts w:ascii="Arial" w:eastAsia="ヒラギノ角ゴ Pro W3" w:hAnsi="Arial" w:cs="Arial"/>
                <w:iCs/>
                <w:color w:val="000000"/>
                <w:sz w:val="22"/>
                <w:szCs w:val="22"/>
              </w:rPr>
              <w:t xml:space="preserve">, </w:t>
            </w:r>
            <w:r w:rsidR="00657314" w:rsidRPr="00B75F9B">
              <w:rPr>
                <w:rFonts w:ascii="Arial" w:hAnsi="Arial" w:cs="Arial"/>
                <w:iCs/>
                <w:sz w:val="22"/>
                <w:szCs w:val="22"/>
              </w:rPr>
              <w:t>e</w:t>
            </w:r>
            <w:r w:rsidR="003B652F" w:rsidRPr="00B75F9B">
              <w:rPr>
                <w:rFonts w:ascii="Arial" w:hAnsi="Arial" w:cs="Arial"/>
                <w:iCs/>
                <w:sz w:val="22"/>
                <w:szCs w:val="22"/>
              </w:rPr>
              <w:t>-</w:t>
            </w:r>
            <w:r w:rsidR="00657314" w:rsidRPr="00B75F9B">
              <w:rPr>
                <w:rFonts w:ascii="Arial" w:hAnsi="Arial" w:cs="Arial"/>
                <w:iCs/>
                <w:sz w:val="22"/>
                <w:szCs w:val="22"/>
              </w:rPr>
              <w:t xml:space="preserve">mail: </w:t>
            </w:r>
            <w:hyperlink r:id="rId10" w:history="1">
              <w:r w:rsidR="00C1435C" w:rsidRPr="00C1435C">
                <w:rPr>
                  <w:rStyle w:val="Collegamentoipertestuale"/>
                  <w:rFonts w:ascii="Arial" w:hAnsi="Arial" w:cs="Arial"/>
                  <w:sz w:val="22"/>
                  <w:szCs w:val="22"/>
                </w:rPr>
                <w:t>privacy.herabit@gruppohera.it</w:t>
              </w:r>
            </w:hyperlink>
            <w:r w:rsidR="002F0954" w:rsidRPr="00B75F9B">
              <w:rPr>
                <w:rStyle w:val="Collegamentoipertestuale"/>
                <w:rFonts w:ascii="Arial" w:hAnsi="Arial" w:cs="Arial"/>
                <w:iCs/>
                <w:sz w:val="22"/>
                <w:szCs w:val="22"/>
              </w:rPr>
              <w:t xml:space="preserve"> </w:t>
            </w:r>
            <w:r w:rsidR="002F0954" w:rsidRPr="00B75F9B">
              <w:rPr>
                <w:rStyle w:val="Collegamentoipertestuale"/>
                <w:rFonts w:ascii="Arial" w:hAnsi="Arial" w:cs="Arial"/>
                <w:color w:val="auto"/>
                <w:sz w:val="22"/>
                <w:szCs w:val="22"/>
                <w:u w:val="none"/>
              </w:rPr>
              <w:t xml:space="preserve">PEC: </w:t>
            </w:r>
            <w:hyperlink r:id="rId11" w:history="1">
              <w:r w:rsidR="00CE0E83" w:rsidRPr="00CE0E83">
                <w:rPr>
                  <w:rStyle w:val="Collegamentoipertestuale"/>
                  <w:rFonts w:ascii="Arial" w:hAnsi="Arial" w:cs="Arial"/>
                  <w:sz w:val="22"/>
                  <w:szCs w:val="22"/>
                </w:rPr>
                <w:t>herabit@pec.gruppohera.it</w:t>
              </w:r>
            </w:hyperlink>
          </w:p>
          <w:p w14:paraId="5E466D61" w14:textId="27E6BCEE" w:rsidR="00E22523" w:rsidRPr="00B75F9B" w:rsidRDefault="00E22523" w:rsidP="00F40CE2">
            <w:pPr>
              <w:tabs>
                <w:tab w:val="left" w:pos="709"/>
                <w:tab w:val="left" w:pos="1417"/>
              </w:tabs>
              <w:jc w:val="both"/>
              <w:rPr>
                <w:rFonts w:ascii="Arial" w:eastAsia="ヒラギノ角ゴ Pro W3" w:hAnsi="Arial" w:cs="Arial"/>
                <w:iCs/>
                <w:color w:val="000000"/>
                <w:sz w:val="22"/>
                <w:szCs w:val="22"/>
              </w:rPr>
            </w:pPr>
          </w:p>
        </w:tc>
      </w:tr>
      <w:tr w:rsidR="00703094" w:rsidRPr="00B75F9B" w14:paraId="6FE4B992" w14:textId="77777777" w:rsidTr="00F40CE2">
        <w:tc>
          <w:tcPr>
            <w:tcW w:w="2376" w:type="dxa"/>
          </w:tcPr>
          <w:p w14:paraId="5E3C7D1F" w14:textId="77777777" w:rsidR="00703094" w:rsidRPr="00B75F9B" w:rsidRDefault="00703094" w:rsidP="00B74589">
            <w:pPr>
              <w:tabs>
                <w:tab w:val="left" w:pos="709"/>
                <w:tab w:val="left" w:pos="1417"/>
              </w:tabs>
              <w:rPr>
                <w:rFonts w:ascii="Arial" w:eastAsia="ヒラギノ角ゴ Pro W3" w:hAnsi="Arial" w:cs="Arial"/>
                <w:b/>
                <w:iCs/>
                <w:color w:val="000000"/>
                <w:sz w:val="22"/>
                <w:szCs w:val="22"/>
              </w:rPr>
            </w:pPr>
            <w:r w:rsidRPr="00B75F9B">
              <w:rPr>
                <w:rFonts w:ascii="Arial" w:eastAsia="ヒラギノ角ゴ Pro W3" w:hAnsi="Arial" w:cs="Arial"/>
                <w:b/>
                <w:iCs/>
                <w:color w:val="000000"/>
                <w:sz w:val="22"/>
                <w:szCs w:val="22"/>
              </w:rPr>
              <w:t>Dati Personali Raccolti</w:t>
            </w:r>
          </w:p>
        </w:tc>
        <w:tc>
          <w:tcPr>
            <w:tcW w:w="7797" w:type="dxa"/>
          </w:tcPr>
          <w:p w14:paraId="155D4A4D" w14:textId="77777777" w:rsidR="00657314" w:rsidRPr="00B75F9B" w:rsidRDefault="00703094" w:rsidP="00703094">
            <w:pPr>
              <w:tabs>
                <w:tab w:val="left" w:pos="709"/>
                <w:tab w:val="left" w:pos="1417"/>
              </w:tabs>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I dati personali dei clienti che saranno trattati</w:t>
            </w:r>
            <w:r w:rsidR="00361AAE" w:rsidRPr="00B75F9B">
              <w:rPr>
                <w:rFonts w:ascii="Arial" w:eastAsia="ヒラギノ角ゴ Pro W3" w:hAnsi="Arial" w:cs="Arial"/>
                <w:iCs/>
                <w:color w:val="000000"/>
                <w:sz w:val="22"/>
                <w:szCs w:val="22"/>
              </w:rPr>
              <w:t xml:space="preserve"> </w:t>
            </w:r>
            <w:r w:rsidRPr="00B75F9B">
              <w:rPr>
                <w:rFonts w:ascii="Arial" w:eastAsia="ヒラギノ角ゴ Pro W3" w:hAnsi="Arial" w:cs="Arial"/>
                <w:iCs/>
                <w:color w:val="000000"/>
                <w:sz w:val="22"/>
                <w:szCs w:val="22"/>
              </w:rPr>
              <w:t>sono i seguenti:</w:t>
            </w:r>
          </w:p>
          <w:p w14:paraId="7548D9DE" w14:textId="67970A66" w:rsidR="00703094" w:rsidRPr="00B75F9B" w:rsidRDefault="00703094" w:rsidP="00703094">
            <w:pPr>
              <w:tabs>
                <w:tab w:val="left" w:pos="709"/>
                <w:tab w:val="left" w:pos="1417"/>
              </w:tabs>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 cognome, nome e luogo di nascita</w:t>
            </w:r>
          </w:p>
          <w:p w14:paraId="06DB1BCD" w14:textId="77777777" w:rsidR="00703094" w:rsidRPr="00B75F9B" w:rsidRDefault="00703094" w:rsidP="00703094">
            <w:pPr>
              <w:tabs>
                <w:tab w:val="left" w:pos="709"/>
                <w:tab w:val="left" w:pos="1417"/>
              </w:tabs>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 codice fiscale e/o partita IVA</w:t>
            </w:r>
          </w:p>
          <w:p w14:paraId="1EC64E95" w14:textId="77777777" w:rsidR="00703094" w:rsidRPr="00B75F9B" w:rsidRDefault="00703094" w:rsidP="00703094">
            <w:pPr>
              <w:tabs>
                <w:tab w:val="left" w:pos="709"/>
                <w:tab w:val="left" w:pos="1417"/>
              </w:tabs>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 numero di telefono/indirizzo e-mail</w:t>
            </w:r>
          </w:p>
          <w:p w14:paraId="38C16C11" w14:textId="3A328FD5" w:rsidR="00703094" w:rsidRPr="00B75F9B" w:rsidRDefault="00703094" w:rsidP="00703094">
            <w:pPr>
              <w:tabs>
                <w:tab w:val="left" w:pos="709"/>
                <w:tab w:val="left" w:pos="1417"/>
              </w:tabs>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 xml:space="preserve">- indirizzo e numero civico </w:t>
            </w:r>
          </w:p>
          <w:p w14:paraId="6F5B9C05" w14:textId="77777777" w:rsidR="00703094" w:rsidRPr="00B75F9B" w:rsidRDefault="00703094" w:rsidP="00703094">
            <w:pPr>
              <w:tabs>
                <w:tab w:val="left" w:pos="709"/>
                <w:tab w:val="left" w:pos="1417"/>
              </w:tabs>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 indirizzo di recapito fatture</w:t>
            </w:r>
          </w:p>
          <w:p w14:paraId="287D4F79" w14:textId="0D657372" w:rsidR="00703094" w:rsidRPr="00B75F9B" w:rsidRDefault="00703094" w:rsidP="00703094">
            <w:pPr>
              <w:tabs>
                <w:tab w:val="left" w:pos="709"/>
                <w:tab w:val="left" w:pos="1417"/>
              </w:tabs>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 xml:space="preserve">- dati relativi al contratto di fornitura </w:t>
            </w:r>
            <w:r w:rsidR="00190F18" w:rsidRPr="00B75F9B">
              <w:rPr>
                <w:rFonts w:ascii="Arial" w:eastAsia="ヒラギノ角ゴ Pro W3" w:hAnsi="Arial" w:cs="Arial"/>
                <w:iCs/>
                <w:color w:val="000000"/>
                <w:sz w:val="22"/>
                <w:szCs w:val="22"/>
              </w:rPr>
              <w:t>(come, ad es., Dati di traffico telefonico e telematico, Indirizzo IP, Numero di telefono)</w:t>
            </w:r>
          </w:p>
          <w:p w14:paraId="6A5E9EE9" w14:textId="7008361E" w:rsidR="00703094" w:rsidRPr="00B75F9B" w:rsidRDefault="00703094" w:rsidP="00703094">
            <w:pPr>
              <w:tabs>
                <w:tab w:val="left" w:pos="709"/>
                <w:tab w:val="left" w:pos="1417"/>
              </w:tabs>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 modalità di pagamento e/o coordinate bancarie</w:t>
            </w:r>
          </w:p>
          <w:p w14:paraId="17DCED95" w14:textId="77777777" w:rsidR="00190F18" w:rsidRPr="00B75F9B" w:rsidRDefault="00190F18" w:rsidP="00703094">
            <w:pPr>
              <w:tabs>
                <w:tab w:val="left" w:pos="709"/>
                <w:tab w:val="left" w:pos="1417"/>
              </w:tabs>
              <w:jc w:val="both"/>
              <w:rPr>
                <w:rFonts w:ascii="Arial" w:eastAsia="ヒラギノ角ゴ Pro W3" w:hAnsi="Arial" w:cs="Arial"/>
                <w:iCs/>
                <w:color w:val="000000"/>
                <w:sz w:val="22"/>
                <w:szCs w:val="22"/>
              </w:rPr>
            </w:pPr>
          </w:p>
          <w:p w14:paraId="4B033533" w14:textId="77777777" w:rsidR="00703094" w:rsidRPr="00B75F9B" w:rsidRDefault="00703094" w:rsidP="00703094">
            <w:pPr>
              <w:tabs>
                <w:tab w:val="left" w:pos="709"/>
                <w:tab w:val="left" w:pos="1417"/>
              </w:tabs>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Ed ogni altro dato personale funzionale al soddisfacimento dei rapporti intercorrenti tra le parti.</w:t>
            </w:r>
          </w:p>
          <w:p w14:paraId="551CB639" w14:textId="77777777" w:rsidR="00703094" w:rsidRPr="00B75F9B" w:rsidRDefault="00703094" w:rsidP="00703094">
            <w:pPr>
              <w:tabs>
                <w:tab w:val="left" w:pos="709"/>
                <w:tab w:val="left" w:pos="1417"/>
              </w:tabs>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I dati personali possono includere:</w:t>
            </w:r>
          </w:p>
          <w:p w14:paraId="49879A99" w14:textId="77777777" w:rsidR="00703094" w:rsidRPr="00B75F9B" w:rsidRDefault="00703094" w:rsidP="00703094">
            <w:pPr>
              <w:tabs>
                <w:tab w:val="left" w:pos="709"/>
                <w:tab w:val="left" w:pos="1417"/>
              </w:tabs>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 dati pubblici o dati conoscibili da chiunque, fermi restando i limiti e le modalità che le leggi, i regolamenti o la normativa comunitaria stabiliscono per la conoscibilità e pubblicità dei dati;</w:t>
            </w:r>
          </w:p>
          <w:p w14:paraId="7242BD04" w14:textId="77777777" w:rsidR="00703094" w:rsidRPr="00B75F9B" w:rsidRDefault="00703094" w:rsidP="00703094">
            <w:pPr>
              <w:tabs>
                <w:tab w:val="left" w:pos="709"/>
                <w:tab w:val="left" w:pos="1417"/>
              </w:tabs>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 dati relativi allo svolgimento di attività economiche, nel rispetto della vigente normativa in materia di segreto aziendale e industriale;</w:t>
            </w:r>
          </w:p>
          <w:p w14:paraId="4B7673BE" w14:textId="77777777" w:rsidR="00703094" w:rsidRPr="00B75F9B" w:rsidRDefault="00703094" w:rsidP="00703094">
            <w:pPr>
              <w:tabs>
                <w:tab w:val="left" w:pos="709"/>
                <w:tab w:val="left" w:pos="1417"/>
              </w:tabs>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 dati personali utilizzati per la valutazione del rischio creditizio raccolti presso le banche dati e sistemi finalizzati alla valutazione del rischio creditizio.</w:t>
            </w:r>
          </w:p>
          <w:p w14:paraId="055A2FB4" w14:textId="27F3B513" w:rsidR="00E22523" w:rsidRPr="00B75F9B" w:rsidRDefault="00E22523" w:rsidP="00703094">
            <w:pPr>
              <w:tabs>
                <w:tab w:val="left" w:pos="709"/>
                <w:tab w:val="left" w:pos="1417"/>
              </w:tabs>
              <w:jc w:val="both"/>
              <w:rPr>
                <w:rFonts w:ascii="Arial" w:eastAsia="ヒラギノ角ゴ Pro W3" w:hAnsi="Arial" w:cs="Arial"/>
                <w:iCs/>
                <w:color w:val="000000"/>
                <w:sz w:val="22"/>
                <w:szCs w:val="22"/>
              </w:rPr>
            </w:pPr>
          </w:p>
        </w:tc>
      </w:tr>
      <w:tr w:rsidR="00703094" w:rsidRPr="00B75F9B" w14:paraId="327FD9A5" w14:textId="77777777" w:rsidTr="00F40CE2">
        <w:tc>
          <w:tcPr>
            <w:tcW w:w="2376" w:type="dxa"/>
          </w:tcPr>
          <w:p w14:paraId="34B0042F" w14:textId="77777777" w:rsidR="00703094" w:rsidRPr="00B75F9B" w:rsidRDefault="00703094" w:rsidP="00B74589">
            <w:pPr>
              <w:tabs>
                <w:tab w:val="left" w:pos="709"/>
                <w:tab w:val="left" w:pos="1417"/>
              </w:tabs>
              <w:rPr>
                <w:rFonts w:ascii="Arial" w:eastAsia="ヒラギノ角ゴ Pro W3" w:hAnsi="Arial" w:cs="Arial"/>
                <w:b/>
                <w:iCs/>
                <w:color w:val="000000"/>
                <w:sz w:val="22"/>
                <w:szCs w:val="22"/>
              </w:rPr>
            </w:pPr>
            <w:bookmarkStart w:id="0" w:name="_Hlk75955327"/>
            <w:r w:rsidRPr="00B75F9B">
              <w:rPr>
                <w:rFonts w:ascii="Arial" w:eastAsia="ヒラギノ角ゴ Pro W3" w:hAnsi="Arial" w:cs="Arial"/>
                <w:b/>
                <w:iCs/>
                <w:color w:val="000000"/>
                <w:sz w:val="22"/>
                <w:szCs w:val="22"/>
              </w:rPr>
              <w:t>Fonte dei dati personali</w:t>
            </w:r>
            <w:bookmarkEnd w:id="0"/>
          </w:p>
        </w:tc>
        <w:tc>
          <w:tcPr>
            <w:tcW w:w="7797" w:type="dxa"/>
          </w:tcPr>
          <w:p w14:paraId="1E0E6EFD" w14:textId="77777777" w:rsidR="00703094" w:rsidRPr="00B75F9B" w:rsidRDefault="00703094" w:rsidP="00703094">
            <w:pPr>
              <w:tabs>
                <w:tab w:val="left" w:pos="709"/>
                <w:tab w:val="left" w:pos="1417"/>
              </w:tabs>
              <w:jc w:val="both"/>
              <w:rPr>
                <w:rFonts w:ascii="Arial" w:eastAsia="ヒラギノ角ゴ Pro W3" w:hAnsi="Arial" w:cs="Arial"/>
                <w:iCs/>
                <w:color w:val="000000"/>
                <w:sz w:val="22"/>
                <w:szCs w:val="22"/>
              </w:rPr>
            </w:pPr>
            <w:bookmarkStart w:id="1" w:name="_Hlk75955376"/>
            <w:r w:rsidRPr="00B75F9B">
              <w:rPr>
                <w:rFonts w:ascii="Arial" w:eastAsia="ヒラギノ角ゴ Pro W3" w:hAnsi="Arial" w:cs="Arial"/>
                <w:iCs/>
                <w:color w:val="000000"/>
                <w:sz w:val="22"/>
                <w:szCs w:val="22"/>
              </w:rPr>
              <w:t>Alcuni dei Suoi dati potranno essere raccolti presso pubblici registri, elenchi, atti o documenti conoscibili da chiunque nel rispetto delle finalità delle banche dati suddette e fermi restando i limiti e le modalità che le leggi, i regolamenti o la normativa stabiliscono per la conoscibilità e pubblicità dei dati.</w:t>
            </w:r>
          </w:p>
          <w:p w14:paraId="1A0AB30E" w14:textId="77777777" w:rsidR="00D6491D" w:rsidRPr="00B75F9B" w:rsidRDefault="00D6491D" w:rsidP="00703094">
            <w:pPr>
              <w:tabs>
                <w:tab w:val="left" w:pos="709"/>
                <w:tab w:val="left" w:pos="1417"/>
              </w:tabs>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I dati personali utilizzati per la valutazione del rischio creditizio sono informazioni ed elaborazioni provenienti dai Sistemi di Informazione Creditizia (SIC) e informazioni ed elaborazioni provenienti da dati pubblici/pubblicamente accessibili (Business Information).</w:t>
            </w:r>
            <w:bookmarkEnd w:id="1"/>
          </w:p>
          <w:p w14:paraId="5F9D5983" w14:textId="1A4311B3" w:rsidR="00E22523" w:rsidRPr="00B75F9B" w:rsidRDefault="00E22523" w:rsidP="00703094">
            <w:pPr>
              <w:tabs>
                <w:tab w:val="left" w:pos="709"/>
                <w:tab w:val="left" w:pos="1417"/>
              </w:tabs>
              <w:jc w:val="both"/>
              <w:rPr>
                <w:rFonts w:ascii="Arial" w:eastAsia="ヒラギノ角ゴ Pro W3" w:hAnsi="Arial" w:cs="Arial"/>
                <w:iCs/>
                <w:color w:val="000000"/>
                <w:sz w:val="22"/>
                <w:szCs w:val="22"/>
              </w:rPr>
            </w:pPr>
          </w:p>
        </w:tc>
      </w:tr>
      <w:tr w:rsidR="00703094" w:rsidRPr="00B75F9B" w14:paraId="58929E2C" w14:textId="77777777" w:rsidTr="00F40CE2">
        <w:tc>
          <w:tcPr>
            <w:tcW w:w="2376" w:type="dxa"/>
          </w:tcPr>
          <w:p w14:paraId="6DCD6DB9" w14:textId="77777777" w:rsidR="00703094" w:rsidRPr="00B75F9B" w:rsidRDefault="00703094" w:rsidP="00B74589">
            <w:pPr>
              <w:tabs>
                <w:tab w:val="left" w:pos="709"/>
                <w:tab w:val="left" w:pos="1417"/>
              </w:tabs>
              <w:rPr>
                <w:rFonts w:ascii="Arial" w:eastAsia="ヒラギノ角ゴ Pro W3" w:hAnsi="Arial" w:cs="Arial"/>
                <w:b/>
                <w:iCs/>
                <w:color w:val="000000"/>
                <w:sz w:val="22"/>
                <w:szCs w:val="22"/>
              </w:rPr>
            </w:pPr>
            <w:r w:rsidRPr="00B75F9B">
              <w:rPr>
                <w:rFonts w:ascii="Arial" w:eastAsia="ヒラギノ角ゴ Pro W3" w:hAnsi="Arial" w:cs="Arial"/>
                <w:b/>
                <w:iCs/>
                <w:color w:val="000000"/>
                <w:sz w:val="22"/>
                <w:szCs w:val="22"/>
              </w:rPr>
              <w:t>Base giuridica</w:t>
            </w:r>
          </w:p>
        </w:tc>
        <w:tc>
          <w:tcPr>
            <w:tcW w:w="7797" w:type="dxa"/>
          </w:tcPr>
          <w:p w14:paraId="7CF749CA" w14:textId="77777777" w:rsidR="00703094" w:rsidRPr="00B75F9B" w:rsidRDefault="00703094" w:rsidP="00703094">
            <w:pPr>
              <w:tabs>
                <w:tab w:val="left" w:pos="708"/>
                <w:tab w:val="left" w:pos="1416"/>
              </w:tabs>
              <w:jc w:val="both"/>
              <w:rPr>
                <w:rFonts w:ascii="Arial" w:eastAsia="ヒラギノ角ゴ Pro W3" w:hAnsi="Arial" w:cs="Arial"/>
                <w:b/>
                <w:iCs/>
                <w:color w:val="000000"/>
                <w:sz w:val="22"/>
                <w:szCs w:val="22"/>
              </w:rPr>
            </w:pPr>
            <w:r w:rsidRPr="00B75F9B">
              <w:rPr>
                <w:rFonts w:ascii="Arial" w:eastAsia="ヒラギノ角ゴ Pro W3" w:hAnsi="Arial" w:cs="Arial"/>
                <w:iCs/>
                <w:color w:val="000000"/>
                <w:sz w:val="22"/>
                <w:szCs w:val="22"/>
              </w:rPr>
              <w:t>Il trattamento dei Suoi dati personali si fonda sulle seguenti basi giuridiche</w:t>
            </w:r>
            <w:r w:rsidRPr="00B75F9B">
              <w:rPr>
                <w:rFonts w:ascii="Arial" w:eastAsia="ヒラギノ角ゴ Pro W3" w:hAnsi="Arial" w:cs="Arial"/>
                <w:b/>
                <w:iCs/>
                <w:color w:val="000000"/>
                <w:sz w:val="22"/>
                <w:szCs w:val="22"/>
              </w:rPr>
              <w:t>:</w:t>
            </w:r>
          </w:p>
          <w:p w14:paraId="6AA3529C" w14:textId="77777777" w:rsidR="001704E1" w:rsidRPr="00B75F9B" w:rsidRDefault="001704E1" w:rsidP="001704E1">
            <w:pPr>
              <w:tabs>
                <w:tab w:val="left" w:pos="708"/>
                <w:tab w:val="left" w:pos="1416"/>
              </w:tabs>
              <w:jc w:val="both"/>
              <w:rPr>
                <w:rFonts w:ascii="Arial" w:eastAsia="ヒラギノ角ゴ Pro W3" w:hAnsi="Arial" w:cs="Arial"/>
                <w:iCs/>
                <w:color w:val="000000"/>
                <w:sz w:val="22"/>
                <w:szCs w:val="22"/>
              </w:rPr>
            </w:pPr>
          </w:p>
          <w:p w14:paraId="2F46709A" w14:textId="73E30D74" w:rsidR="001704E1" w:rsidRPr="00B75F9B" w:rsidRDefault="001704E1" w:rsidP="00657314">
            <w:pPr>
              <w:tabs>
                <w:tab w:val="left" w:pos="708"/>
                <w:tab w:val="left" w:pos="1416"/>
              </w:tabs>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 xml:space="preserve">1) l’esecuzione del contratto con Lei in essere o di misure precontrattuali adottate su </w:t>
            </w:r>
            <w:r w:rsidR="00350FE8" w:rsidRPr="00B75F9B">
              <w:rPr>
                <w:rFonts w:ascii="Arial" w:eastAsia="ヒラギノ角ゴ Pro W3" w:hAnsi="Arial" w:cs="Arial"/>
                <w:iCs/>
                <w:color w:val="000000"/>
                <w:sz w:val="22"/>
                <w:szCs w:val="22"/>
              </w:rPr>
              <w:t>S</w:t>
            </w:r>
            <w:r w:rsidRPr="00B75F9B">
              <w:rPr>
                <w:rFonts w:ascii="Arial" w:eastAsia="ヒラギノ角ゴ Pro W3" w:hAnsi="Arial" w:cs="Arial"/>
                <w:iCs/>
                <w:color w:val="000000"/>
                <w:sz w:val="22"/>
                <w:szCs w:val="22"/>
              </w:rPr>
              <w:t xml:space="preserve">ua richiesta in relazione alle lettere </w:t>
            </w:r>
            <w:r w:rsidR="00142D57" w:rsidRPr="00B75F9B">
              <w:rPr>
                <w:rFonts w:ascii="Arial" w:eastAsia="ヒラギノ角ゴ Pro W3" w:hAnsi="Arial" w:cs="Arial"/>
                <w:iCs/>
                <w:color w:val="000000"/>
                <w:sz w:val="22"/>
                <w:szCs w:val="22"/>
              </w:rPr>
              <w:t>a., b</w:t>
            </w:r>
            <w:r w:rsidRPr="00B75F9B">
              <w:rPr>
                <w:rFonts w:ascii="Arial" w:eastAsia="ヒラギノ角ゴ Pro W3" w:hAnsi="Arial" w:cs="Arial"/>
                <w:iCs/>
                <w:color w:val="000000"/>
                <w:sz w:val="22"/>
                <w:szCs w:val="22"/>
              </w:rPr>
              <w:t>.</w:t>
            </w:r>
            <w:r w:rsidR="00142D57" w:rsidRPr="00B75F9B">
              <w:rPr>
                <w:rFonts w:ascii="Arial" w:eastAsia="ヒラギノ角ゴ Pro W3" w:hAnsi="Arial" w:cs="Arial"/>
                <w:iCs/>
                <w:color w:val="000000"/>
                <w:sz w:val="22"/>
                <w:szCs w:val="22"/>
              </w:rPr>
              <w:t xml:space="preserve"> e j.</w:t>
            </w:r>
            <w:r w:rsidRPr="00B75F9B">
              <w:rPr>
                <w:rFonts w:ascii="Arial" w:eastAsia="ヒラギノ角ゴ Pro W3" w:hAnsi="Arial" w:cs="Arial"/>
                <w:iCs/>
                <w:color w:val="000000"/>
                <w:sz w:val="22"/>
                <w:szCs w:val="22"/>
              </w:rPr>
              <w:t xml:space="preserve"> di cui al paragrafo “Finalità” che segue</w:t>
            </w:r>
            <w:r w:rsidR="00350FE8" w:rsidRPr="00B75F9B">
              <w:rPr>
                <w:rFonts w:ascii="Arial" w:eastAsia="ヒラギノ角ゴ Pro W3" w:hAnsi="Arial" w:cs="Arial"/>
                <w:iCs/>
                <w:color w:val="000000"/>
                <w:sz w:val="22"/>
                <w:szCs w:val="22"/>
              </w:rPr>
              <w:t>;</w:t>
            </w:r>
          </w:p>
          <w:p w14:paraId="3C5A862F" w14:textId="0136C8DB" w:rsidR="001704E1" w:rsidRPr="00B75F9B" w:rsidRDefault="001704E1" w:rsidP="00657314">
            <w:pPr>
              <w:tabs>
                <w:tab w:val="left" w:pos="708"/>
                <w:tab w:val="left" w:pos="1416"/>
              </w:tabs>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2) l’adempimento di un obbligo previsto dalla legge, da un regolamento o dalla normativa comunitaria in relazione alle lettere c. e d. di cui al paragrafo “Finalità” che segue</w:t>
            </w:r>
            <w:r w:rsidR="00350FE8" w:rsidRPr="00B75F9B">
              <w:rPr>
                <w:rFonts w:ascii="Arial" w:eastAsia="ヒラギノ角ゴ Pro W3" w:hAnsi="Arial" w:cs="Arial"/>
                <w:iCs/>
                <w:color w:val="000000"/>
                <w:sz w:val="22"/>
                <w:szCs w:val="22"/>
              </w:rPr>
              <w:t>;</w:t>
            </w:r>
          </w:p>
          <w:p w14:paraId="77DA8DED" w14:textId="5027F999" w:rsidR="001704E1" w:rsidRPr="00B75F9B" w:rsidRDefault="001704E1" w:rsidP="00657314">
            <w:pPr>
              <w:tabs>
                <w:tab w:val="left" w:pos="708"/>
                <w:tab w:val="left" w:pos="1416"/>
              </w:tabs>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 xml:space="preserve">3) il perseguimento di legittimo interesse del titolare del trattamento in relazione alle </w:t>
            </w:r>
            <w:proofErr w:type="gramStart"/>
            <w:r w:rsidRPr="00B75F9B">
              <w:rPr>
                <w:rFonts w:ascii="Arial" w:eastAsia="ヒラギノ角ゴ Pro W3" w:hAnsi="Arial" w:cs="Arial"/>
                <w:iCs/>
                <w:color w:val="000000"/>
                <w:sz w:val="22"/>
                <w:szCs w:val="22"/>
              </w:rPr>
              <w:t>lettere</w:t>
            </w:r>
            <w:r w:rsidR="00350FE8" w:rsidRPr="00B75F9B">
              <w:rPr>
                <w:rFonts w:ascii="Arial" w:eastAsia="ヒラギノ角ゴ Pro W3" w:hAnsi="Arial" w:cs="Arial"/>
                <w:iCs/>
                <w:color w:val="000000"/>
                <w:sz w:val="22"/>
                <w:szCs w:val="22"/>
              </w:rPr>
              <w:t xml:space="preserve"> </w:t>
            </w:r>
            <w:r w:rsidR="00F12ADC" w:rsidRPr="00B75F9B">
              <w:rPr>
                <w:rFonts w:ascii="Arial" w:eastAsia="ヒラギノ角ゴ Pro W3" w:hAnsi="Arial" w:cs="Arial"/>
                <w:iCs/>
                <w:color w:val="000000"/>
                <w:sz w:val="22"/>
                <w:szCs w:val="22"/>
              </w:rPr>
              <w:t xml:space="preserve"> </w:t>
            </w:r>
            <w:r w:rsidR="00901CE4" w:rsidRPr="00B75F9B">
              <w:rPr>
                <w:rFonts w:ascii="Arial" w:eastAsia="ヒラギノ角ゴ Pro W3" w:hAnsi="Arial" w:cs="Arial"/>
                <w:iCs/>
                <w:color w:val="000000"/>
                <w:sz w:val="22"/>
                <w:szCs w:val="22"/>
              </w:rPr>
              <w:t>f.</w:t>
            </w:r>
            <w:proofErr w:type="gramEnd"/>
            <w:r w:rsidR="00CC10D5" w:rsidRPr="00B75F9B">
              <w:rPr>
                <w:rFonts w:ascii="Arial" w:eastAsia="ヒラギノ角ゴ Pro W3" w:hAnsi="Arial" w:cs="Arial"/>
                <w:iCs/>
                <w:color w:val="000000"/>
                <w:sz w:val="22"/>
                <w:szCs w:val="22"/>
              </w:rPr>
              <w:t xml:space="preserve"> </w:t>
            </w:r>
            <w:r w:rsidR="00DD544D" w:rsidRPr="00B75F9B">
              <w:rPr>
                <w:rFonts w:ascii="Arial" w:eastAsia="ヒラギノ角ゴ Pro W3" w:hAnsi="Arial" w:cs="Arial"/>
                <w:iCs/>
                <w:color w:val="000000"/>
                <w:sz w:val="22"/>
                <w:szCs w:val="22"/>
              </w:rPr>
              <w:t xml:space="preserve">e </w:t>
            </w:r>
            <w:r w:rsidR="003B430A" w:rsidRPr="00B75F9B">
              <w:rPr>
                <w:rFonts w:ascii="Arial" w:eastAsia="ヒラギノ角ゴ Pro W3" w:hAnsi="Arial" w:cs="Arial"/>
                <w:iCs/>
                <w:color w:val="000000"/>
                <w:sz w:val="22"/>
                <w:szCs w:val="22"/>
              </w:rPr>
              <w:t>j</w:t>
            </w:r>
            <w:r w:rsidR="00901CE4" w:rsidRPr="00B75F9B">
              <w:rPr>
                <w:rFonts w:ascii="Arial" w:eastAsia="ヒラギノ角ゴ Pro W3" w:hAnsi="Arial" w:cs="Arial"/>
                <w:iCs/>
                <w:color w:val="000000"/>
                <w:sz w:val="22"/>
                <w:szCs w:val="22"/>
              </w:rPr>
              <w:t>.</w:t>
            </w:r>
            <w:r w:rsidRPr="00B75F9B">
              <w:rPr>
                <w:rFonts w:ascii="Arial" w:eastAsia="ヒラギノ角ゴ Pro W3" w:hAnsi="Arial" w:cs="Arial"/>
                <w:iCs/>
                <w:color w:val="000000"/>
                <w:sz w:val="22"/>
                <w:szCs w:val="22"/>
              </w:rPr>
              <w:t xml:space="preserve"> di cui al paragrafo “Finalità” che segue</w:t>
            </w:r>
          </w:p>
          <w:p w14:paraId="1683C552" w14:textId="2DC428C4" w:rsidR="001704E1" w:rsidRPr="00B75F9B" w:rsidRDefault="001704E1" w:rsidP="00657314">
            <w:pPr>
              <w:tabs>
                <w:tab w:val="left" w:pos="708"/>
                <w:tab w:val="left" w:pos="1416"/>
              </w:tabs>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4) il Suo consenso in relazione alle lettere h</w:t>
            </w:r>
            <w:r w:rsidR="006A15D3" w:rsidRPr="00B75F9B">
              <w:rPr>
                <w:rFonts w:ascii="Arial" w:eastAsia="ヒラギノ角ゴ Pro W3" w:hAnsi="Arial" w:cs="Arial"/>
                <w:iCs/>
                <w:color w:val="000000"/>
                <w:sz w:val="22"/>
                <w:szCs w:val="22"/>
              </w:rPr>
              <w:t>.</w:t>
            </w:r>
            <w:r w:rsidRPr="00B75F9B">
              <w:rPr>
                <w:rFonts w:ascii="Arial" w:eastAsia="ヒラギノ角ゴ Pro W3" w:hAnsi="Arial" w:cs="Arial"/>
                <w:iCs/>
                <w:color w:val="000000"/>
                <w:sz w:val="22"/>
                <w:szCs w:val="22"/>
              </w:rPr>
              <w:t xml:space="preserve"> e i. di cui al paragrafo “Finalità” che segue</w:t>
            </w:r>
            <w:r w:rsidR="00350FE8" w:rsidRPr="00B75F9B">
              <w:rPr>
                <w:rFonts w:ascii="Arial" w:eastAsia="ヒラギノ角ゴ Pro W3" w:hAnsi="Arial" w:cs="Arial"/>
                <w:iCs/>
                <w:color w:val="000000"/>
                <w:sz w:val="22"/>
                <w:szCs w:val="22"/>
              </w:rPr>
              <w:t>;</w:t>
            </w:r>
          </w:p>
          <w:p w14:paraId="583596F5" w14:textId="595CAB50" w:rsidR="001704E1" w:rsidRPr="00B75F9B" w:rsidRDefault="001704E1" w:rsidP="00657314">
            <w:pPr>
              <w:tabs>
                <w:tab w:val="left" w:pos="708"/>
                <w:tab w:val="left" w:pos="1416"/>
              </w:tabs>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5) la previsione di cui all’articolo 130, comma 4 del Decreto Legislativo n. 196/2003, così come successivamente modificato e/o integrato dal D. Lgs. 101/2018 (“Codice Privacy”)</w:t>
            </w:r>
            <w:r w:rsidR="00350FE8" w:rsidRPr="00B75F9B">
              <w:rPr>
                <w:rFonts w:ascii="Arial" w:eastAsia="ヒラギノ角ゴ Pro W3" w:hAnsi="Arial" w:cs="Arial"/>
                <w:iCs/>
                <w:color w:val="000000"/>
                <w:sz w:val="22"/>
                <w:szCs w:val="22"/>
              </w:rPr>
              <w:t>;</w:t>
            </w:r>
          </w:p>
          <w:p w14:paraId="1AED0960" w14:textId="532505AC" w:rsidR="001704E1" w:rsidRPr="00B75F9B" w:rsidRDefault="001704E1" w:rsidP="00657314">
            <w:pPr>
              <w:tabs>
                <w:tab w:val="left" w:pos="708"/>
                <w:tab w:val="left" w:pos="1416"/>
              </w:tabs>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in relazione alle attività di trattamento previste dalla lettera e. del paragrafo “Finalità” che segue</w:t>
            </w:r>
            <w:r w:rsidR="00350FE8" w:rsidRPr="00B75F9B">
              <w:rPr>
                <w:rFonts w:ascii="Arial" w:eastAsia="ヒラギノ角ゴ Pro W3" w:hAnsi="Arial" w:cs="Arial"/>
                <w:iCs/>
                <w:color w:val="000000"/>
                <w:sz w:val="22"/>
                <w:szCs w:val="22"/>
              </w:rPr>
              <w:t>;</w:t>
            </w:r>
          </w:p>
          <w:p w14:paraId="0B5A3ED2" w14:textId="77777777" w:rsidR="004312BF" w:rsidRPr="00B75F9B" w:rsidRDefault="001704E1" w:rsidP="001704E1">
            <w:pPr>
              <w:tabs>
                <w:tab w:val="left" w:pos="708"/>
                <w:tab w:val="left" w:pos="1416"/>
              </w:tabs>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6) la previsione di cui all’articolo 130, comma 3-bis del Codice Privacy per le attività previste dalla lettera g. di cui al paragrafo “Finalità” che segue.</w:t>
            </w:r>
          </w:p>
          <w:p w14:paraId="760C7FE0" w14:textId="2783EE50" w:rsidR="00E22523" w:rsidRPr="00B75F9B" w:rsidRDefault="00E22523" w:rsidP="001704E1">
            <w:pPr>
              <w:tabs>
                <w:tab w:val="left" w:pos="708"/>
                <w:tab w:val="left" w:pos="1416"/>
              </w:tabs>
              <w:jc w:val="both"/>
              <w:rPr>
                <w:rFonts w:ascii="Arial" w:eastAsia="ヒラギノ角ゴ Pro W3" w:hAnsi="Arial" w:cs="Arial"/>
                <w:iCs/>
                <w:color w:val="000000"/>
                <w:sz w:val="22"/>
                <w:szCs w:val="22"/>
              </w:rPr>
            </w:pPr>
          </w:p>
        </w:tc>
      </w:tr>
      <w:tr w:rsidR="00703094" w:rsidRPr="00B75F9B" w14:paraId="24A5F60A" w14:textId="77777777" w:rsidTr="00F40CE2">
        <w:tc>
          <w:tcPr>
            <w:tcW w:w="2376" w:type="dxa"/>
          </w:tcPr>
          <w:p w14:paraId="0BCAEA1C" w14:textId="77777777" w:rsidR="00703094" w:rsidRPr="00B75F9B" w:rsidRDefault="00703094" w:rsidP="00B74589">
            <w:pPr>
              <w:tabs>
                <w:tab w:val="left" w:pos="708"/>
                <w:tab w:val="left" w:pos="1416"/>
              </w:tabs>
              <w:rPr>
                <w:rFonts w:ascii="Arial" w:eastAsia="ヒラギノ角ゴ Pro W3" w:hAnsi="Arial" w:cs="Arial"/>
                <w:b/>
                <w:iCs/>
                <w:color w:val="000000"/>
                <w:sz w:val="22"/>
                <w:szCs w:val="22"/>
              </w:rPr>
            </w:pPr>
            <w:r w:rsidRPr="00B75F9B">
              <w:rPr>
                <w:rFonts w:ascii="Arial" w:eastAsia="ヒラギノ角ゴ Pro W3" w:hAnsi="Arial" w:cs="Arial"/>
                <w:b/>
                <w:iCs/>
                <w:color w:val="000000"/>
                <w:sz w:val="22"/>
                <w:szCs w:val="22"/>
              </w:rPr>
              <w:lastRenderedPageBreak/>
              <w:t>Finalità</w:t>
            </w:r>
            <w:r w:rsidRPr="00B75F9B">
              <w:rPr>
                <w:rFonts w:ascii="Arial" w:eastAsia="ヒラギノ角ゴ Pro W3" w:hAnsi="Arial" w:cs="Arial"/>
                <w:b/>
                <w:iCs/>
                <w:color w:val="000000"/>
                <w:sz w:val="22"/>
                <w:szCs w:val="22"/>
              </w:rPr>
              <w:tab/>
              <w:t xml:space="preserve">                                 </w:t>
            </w:r>
          </w:p>
          <w:p w14:paraId="0283EBC6" w14:textId="77777777" w:rsidR="00703094" w:rsidRPr="00B75F9B" w:rsidRDefault="00703094" w:rsidP="00B74589">
            <w:pPr>
              <w:tabs>
                <w:tab w:val="left" w:pos="709"/>
                <w:tab w:val="left" w:pos="1417"/>
              </w:tabs>
              <w:rPr>
                <w:rFonts w:ascii="Arial" w:eastAsia="ヒラギノ角ゴ Pro W3" w:hAnsi="Arial" w:cs="Arial"/>
                <w:iCs/>
                <w:color w:val="000000"/>
                <w:sz w:val="22"/>
                <w:szCs w:val="22"/>
              </w:rPr>
            </w:pPr>
          </w:p>
        </w:tc>
        <w:tc>
          <w:tcPr>
            <w:tcW w:w="7797" w:type="dxa"/>
          </w:tcPr>
          <w:p w14:paraId="6E80252B" w14:textId="77777777" w:rsidR="001704E1" w:rsidRPr="00B75F9B" w:rsidRDefault="001704E1" w:rsidP="001704E1">
            <w:pPr>
              <w:autoSpaceDE w:val="0"/>
              <w:autoSpaceDN w:val="0"/>
              <w:adjustRightInd w:val="0"/>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Il trattamento dei dati personali che intendiamo effettuare ha esclusivamente le seguenti finalità:</w:t>
            </w:r>
          </w:p>
          <w:p w14:paraId="4C66909B" w14:textId="247D852B" w:rsidR="001704E1" w:rsidRPr="00B75F9B" w:rsidRDefault="001704E1" w:rsidP="00F12ADC">
            <w:pPr>
              <w:autoSpaceDE w:val="0"/>
              <w:autoSpaceDN w:val="0"/>
              <w:adjustRightInd w:val="0"/>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 xml:space="preserve">a) consentire la conclusione del contratto di fornitura e le relative attività preliminari, la sua esecuzione e l’adempimento da parte </w:t>
            </w:r>
            <w:r w:rsidR="00F12ADC" w:rsidRPr="00B75F9B">
              <w:rPr>
                <w:rFonts w:ascii="Arial" w:eastAsia="ヒラギノ角ゴ Pro W3" w:hAnsi="Arial" w:cs="Arial"/>
                <w:iCs/>
                <w:color w:val="000000"/>
                <w:sz w:val="22"/>
                <w:szCs w:val="22"/>
              </w:rPr>
              <w:t xml:space="preserve">di </w:t>
            </w:r>
            <w:r w:rsidR="004541D2" w:rsidRPr="00B75F9B">
              <w:rPr>
                <w:rFonts w:ascii="Arial" w:eastAsia="ヒラギノ角ゴ Pro W3" w:hAnsi="Arial" w:cs="Arial"/>
                <w:iCs/>
                <w:color w:val="000000"/>
                <w:sz w:val="22"/>
                <w:szCs w:val="22"/>
              </w:rPr>
              <w:t>HERABIT</w:t>
            </w:r>
            <w:r w:rsidRPr="00B75F9B">
              <w:rPr>
                <w:rFonts w:ascii="Arial" w:eastAsia="ヒラギノ角ゴ Pro W3" w:hAnsi="Arial" w:cs="Arial"/>
                <w:iCs/>
                <w:color w:val="000000"/>
                <w:sz w:val="22"/>
                <w:szCs w:val="22"/>
              </w:rPr>
              <w:t xml:space="preserve"> delle conseguenti prestazioni</w:t>
            </w:r>
            <w:r w:rsidR="00F12ADC" w:rsidRPr="00B75F9B">
              <w:rPr>
                <w:rFonts w:ascii="Arial" w:eastAsia="ヒラギノ角ゴ Pro W3" w:hAnsi="Arial" w:cs="Arial"/>
                <w:iCs/>
                <w:color w:val="000000"/>
                <w:sz w:val="22"/>
                <w:szCs w:val="22"/>
              </w:rPr>
              <w:t xml:space="preserve"> </w:t>
            </w:r>
            <w:r w:rsidRPr="00B75F9B">
              <w:rPr>
                <w:rFonts w:ascii="Arial" w:eastAsia="ヒラギノ角ゴ Pro W3" w:hAnsi="Arial" w:cs="Arial"/>
                <w:iCs/>
                <w:color w:val="000000"/>
                <w:sz w:val="22"/>
                <w:szCs w:val="22"/>
              </w:rPr>
              <w:t>ed obbligazioni, comprese tutte le formalità amministrative e contabili;</w:t>
            </w:r>
          </w:p>
          <w:p w14:paraId="15C670AA" w14:textId="46BC8A0D" w:rsidR="001704E1" w:rsidRPr="00B75F9B" w:rsidRDefault="001704E1" w:rsidP="001704E1">
            <w:pPr>
              <w:autoSpaceDE w:val="0"/>
              <w:autoSpaceDN w:val="0"/>
              <w:adjustRightInd w:val="0"/>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 xml:space="preserve">b) acquisire le informazioni necessarie alla gestione dei reclami e/o richieste di informazioni relative ai servizi </w:t>
            </w:r>
            <w:r w:rsidR="00A90D6D" w:rsidRPr="00B75F9B">
              <w:rPr>
                <w:rFonts w:ascii="Arial" w:eastAsia="ヒラギノ角ゴ Pro W3" w:hAnsi="Arial" w:cs="Arial"/>
                <w:iCs/>
                <w:color w:val="000000"/>
                <w:sz w:val="22"/>
                <w:szCs w:val="22"/>
              </w:rPr>
              <w:t>erogati</w:t>
            </w:r>
            <w:r w:rsidRPr="00B75F9B">
              <w:rPr>
                <w:rFonts w:ascii="Arial" w:eastAsia="ヒラギノ角ゴ Pro W3" w:hAnsi="Arial" w:cs="Arial"/>
                <w:iCs/>
                <w:color w:val="000000"/>
                <w:sz w:val="22"/>
                <w:szCs w:val="22"/>
              </w:rPr>
              <w:t>;</w:t>
            </w:r>
          </w:p>
          <w:p w14:paraId="78DCE1E0" w14:textId="77777777" w:rsidR="001704E1" w:rsidRPr="00B75F9B" w:rsidRDefault="001704E1" w:rsidP="00F12ADC">
            <w:pPr>
              <w:autoSpaceDE w:val="0"/>
              <w:autoSpaceDN w:val="0"/>
              <w:adjustRightInd w:val="0"/>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c) adempiere ad obblighi previsti dalla legge, da un regolamento o dalla normativa comunitaria;</w:t>
            </w:r>
          </w:p>
          <w:p w14:paraId="4CD25073" w14:textId="77777777" w:rsidR="001704E1" w:rsidRPr="00B75F9B" w:rsidRDefault="001704E1" w:rsidP="00F12ADC">
            <w:pPr>
              <w:autoSpaceDE w:val="0"/>
              <w:autoSpaceDN w:val="0"/>
              <w:adjustRightInd w:val="0"/>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d) gestire il contenzioso (inadempimenti contrattuali; diffide; transazioni; recupero crediti; arbitrati; controversie giudiziarie; ecc.)</w:t>
            </w:r>
          </w:p>
          <w:p w14:paraId="3B653234" w14:textId="16843EDA" w:rsidR="001704E1" w:rsidRPr="00B75F9B" w:rsidRDefault="001704E1" w:rsidP="00F12ADC">
            <w:pPr>
              <w:autoSpaceDE w:val="0"/>
              <w:autoSpaceDN w:val="0"/>
              <w:adjustRightInd w:val="0"/>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 xml:space="preserve">e) trasmettere, attraverso le coordinate di posta elettronica da Lei fornite, comunicazioni inerenti </w:t>
            </w:r>
            <w:r w:rsidR="00350FE8" w:rsidRPr="00B75F9B">
              <w:rPr>
                <w:rFonts w:ascii="Arial" w:eastAsia="ヒラギノ角ゴ Pro W3" w:hAnsi="Arial" w:cs="Arial"/>
                <w:iCs/>
                <w:color w:val="000000"/>
                <w:sz w:val="22"/>
                <w:szCs w:val="22"/>
              </w:rPr>
              <w:t>alla</w:t>
            </w:r>
            <w:r w:rsidRPr="00B75F9B">
              <w:rPr>
                <w:rFonts w:ascii="Arial" w:eastAsia="ヒラギノ角ゴ Pro W3" w:hAnsi="Arial" w:cs="Arial"/>
                <w:iCs/>
                <w:color w:val="000000"/>
                <w:sz w:val="22"/>
                <w:szCs w:val="22"/>
              </w:rPr>
              <w:t xml:space="preserve"> vendita diretta di prodotti o servizi analoghi a quelli già forniti;</w:t>
            </w:r>
          </w:p>
          <w:p w14:paraId="2A1C3990" w14:textId="6263B009" w:rsidR="001704E1" w:rsidRPr="00B75F9B" w:rsidRDefault="001704E1" w:rsidP="00F12ADC">
            <w:pPr>
              <w:autoSpaceDE w:val="0"/>
              <w:autoSpaceDN w:val="0"/>
              <w:adjustRightInd w:val="0"/>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f) svolgere indagini telefoniche per la rilevazione della soddisfazione della clientela e migliorare i servizi offerti;</w:t>
            </w:r>
          </w:p>
          <w:p w14:paraId="17D909C1" w14:textId="2C9696D8" w:rsidR="001704E1" w:rsidRPr="00B75F9B" w:rsidRDefault="001704E1" w:rsidP="001704E1">
            <w:pPr>
              <w:autoSpaceDE w:val="0"/>
              <w:autoSpaceDN w:val="0"/>
              <w:adjustRightInd w:val="0"/>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g) effettuare comunicazioni commerciali attraverso contatti telefonici o posta cartacea, previa verifica dei contatti presenti nel Registro delle Opposizioni;</w:t>
            </w:r>
          </w:p>
          <w:p w14:paraId="2825A0CE" w14:textId="77D697DC" w:rsidR="00190F18" w:rsidRPr="00B75F9B" w:rsidRDefault="00461A9A" w:rsidP="00FA2C56">
            <w:pPr>
              <w:autoSpaceDE w:val="0"/>
              <w:autoSpaceDN w:val="0"/>
              <w:adjustRightInd w:val="0"/>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j</w:t>
            </w:r>
            <w:r w:rsidR="00F21824" w:rsidRPr="00B75F9B">
              <w:rPr>
                <w:rFonts w:ascii="Arial" w:eastAsia="ヒラギノ角ゴ Pro W3" w:hAnsi="Arial" w:cs="Arial"/>
                <w:iCs/>
                <w:color w:val="000000"/>
                <w:sz w:val="22"/>
                <w:szCs w:val="22"/>
              </w:rPr>
              <w:t>) valutazione del rischio creditizio attraverso la consultazione di banche dati dei Sistemi di Informazione Creditizia (SIC)</w:t>
            </w:r>
            <w:r w:rsidR="00FA2C56" w:rsidRPr="00B75F9B">
              <w:rPr>
                <w:rFonts w:ascii="Arial" w:eastAsia="ヒラギノ角ゴ Pro W3" w:hAnsi="Arial" w:cs="Arial"/>
                <w:iCs/>
                <w:color w:val="000000"/>
                <w:sz w:val="22"/>
                <w:szCs w:val="22"/>
              </w:rPr>
              <w:t xml:space="preserve"> per la corretta valutazione dell’affidabilità e della puntualità dei pagamenti dell’interessato e nella prevenzione del rischio di frode, ivi inclusa la prevenzione del rischio del furto di identità</w:t>
            </w:r>
            <w:r w:rsidR="00302CF4" w:rsidRPr="00B75F9B">
              <w:rPr>
                <w:rFonts w:ascii="Arial" w:eastAsia="ヒラギノ角ゴ Pro W3" w:hAnsi="Arial" w:cs="Arial"/>
                <w:iCs/>
                <w:color w:val="000000"/>
                <w:sz w:val="22"/>
                <w:szCs w:val="22"/>
              </w:rPr>
              <w:t>.</w:t>
            </w:r>
          </w:p>
          <w:p w14:paraId="53756007" w14:textId="77777777" w:rsidR="00EB2C50" w:rsidRPr="00B75F9B" w:rsidRDefault="00EB2C50" w:rsidP="00F12ADC">
            <w:pPr>
              <w:autoSpaceDE w:val="0"/>
              <w:autoSpaceDN w:val="0"/>
              <w:adjustRightInd w:val="0"/>
              <w:jc w:val="both"/>
              <w:rPr>
                <w:rFonts w:ascii="Arial" w:eastAsia="ヒラギノ角ゴ Pro W3" w:hAnsi="Arial" w:cs="Arial"/>
                <w:iCs/>
                <w:color w:val="000000"/>
                <w:sz w:val="22"/>
                <w:szCs w:val="22"/>
              </w:rPr>
            </w:pPr>
          </w:p>
          <w:p w14:paraId="7C57ECAE" w14:textId="42E7D8CF" w:rsidR="001704E1" w:rsidRPr="00B75F9B" w:rsidRDefault="001704E1" w:rsidP="00F12ADC">
            <w:pPr>
              <w:autoSpaceDE w:val="0"/>
              <w:autoSpaceDN w:val="0"/>
              <w:adjustRightInd w:val="0"/>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 xml:space="preserve">Solo con il Suo esplicito </w:t>
            </w:r>
            <w:r w:rsidRPr="00B75F9B">
              <w:rPr>
                <w:rFonts w:ascii="Arial" w:eastAsia="ヒラギノ角ゴ Pro W3" w:hAnsi="Arial" w:cs="Arial"/>
                <w:b/>
                <w:bCs/>
                <w:iCs/>
                <w:color w:val="000000"/>
                <w:sz w:val="22"/>
                <w:szCs w:val="22"/>
              </w:rPr>
              <w:t>consenso</w:t>
            </w:r>
            <w:r w:rsidRPr="00B75F9B">
              <w:rPr>
                <w:rFonts w:ascii="Arial" w:eastAsia="ヒラギノ角ゴ Pro W3" w:hAnsi="Arial" w:cs="Arial"/>
                <w:iCs/>
                <w:color w:val="000000"/>
                <w:sz w:val="22"/>
                <w:szCs w:val="22"/>
              </w:rPr>
              <w:t xml:space="preserve">, totalmente </w:t>
            </w:r>
            <w:r w:rsidRPr="00B75F9B">
              <w:rPr>
                <w:rFonts w:ascii="Arial" w:eastAsia="ヒラギノ角ゴ Pro W3" w:hAnsi="Arial" w:cs="Arial"/>
                <w:b/>
                <w:bCs/>
                <w:iCs/>
                <w:color w:val="000000"/>
                <w:sz w:val="22"/>
                <w:szCs w:val="22"/>
              </w:rPr>
              <w:t>libero e revocabile</w:t>
            </w:r>
            <w:r w:rsidRPr="00B75F9B">
              <w:rPr>
                <w:rFonts w:ascii="Arial" w:eastAsia="ヒラギノ角ゴ Pro W3" w:hAnsi="Arial" w:cs="Arial"/>
                <w:iCs/>
                <w:color w:val="000000"/>
                <w:sz w:val="22"/>
                <w:szCs w:val="22"/>
              </w:rPr>
              <w:t>, il trattamento dei dati avrà, altresì, ad oggetto:</w:t>
            </w:r>
          </w:p>
          <w:p w14:paraId="313C1146" w14:textId="09A2DE49" w:rsidR="007B158A" w:rsidRPr="00B75F9B" w:rsidRDefault="001704E1" w:rsidP="00F12ADC">
            <w:pPr>
              <w:autoSpaceDE w:val="0"/>
              <w:autoSpaceDN w:val="0"/>
              <w:adjustRightInd w:val="0"/>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h) invio di materiale pubblicitario o vendita diretta di prodotti o servizi diversi da quelli di cui alla lettera e</w:t>
            </w:r>
            <w:r w:rsidR="00C96584" w:rsidRPr="00B75F9B">
              <w:rPr>
                <w:rFonts w:ascii="Arial" w:eastAsia="ヒラギノ角ゴ Pro W3" w:hAnsi="Arial" w:cs="Arial"/>
                <w:iCs/>
                <w:color w:val="000000"/>
                <w:sz w:val="22"/>
                <w:szCs w:val="22"/>
              </w:rPr>
              <w:t>.</w:t>
            </w:r>
            <w:r w:rsidRPr="00B75F9B">
              <w:rPr>
                <w:rFonts w:ascii="Arial" w:eastAsia="ヒラギノ角ゴ Pro W3" w:hAnsi="Arial" w:cs="Arial"/>
                <w:iCs/>
                <w:color w:val="000000"/>
                <w:sz w:val="22"/>
                <w:szCs w:val="22"/>
              </w:rPr>
              <w:t>, compimento di ricerche di mercato o comunicazione commerciale o, comunque,</w:t>
            </w:r>
            <w:r w:rsidR="007B158A" w:rsidRPr="00B75F9B">
              <w:rPr>
                <w:rFonts w:ascii="Arial" w:eastAsia="ヒラギノ角ゴ Pro W3" w:hAnsi="Arial" w:cs="Arial"/>
                <w:iCs/>
                <w:color w:val="000000"/>
                <w:sz w:val="22"/>
                <w:szCs w:val="22"/>
              </w:rPr>
              <w:t xml:space="preserve"> </w:t>
            </w:r>
            <w:r w:rsidRPr="00B75F9B">
              <w:rPr>
                <w:rFonts w:ascii="Arial" w:eastAsia="ヒラギノ角ゴ Pro W3" w:hAnsi="Arial" w:cs="Arial"/>
                <w:iCs/>
                <w:color w:val="000000"/>
                <w:sz w:val="22"/>
                <w:szCs w:val="22"/>
              </w:rPr>
              <w:t>finalità promozionali</w:t>
            </w:r>
            <w:r w:rsidR="00552972" w:rsidRPr="00B75F9B">
              <w:rPr>
                <w:rFonts w:ascii="Arial" w:eastAsia="ヒラギノ角ゴ Pro W3" w:hAnsi="Arial" w:cs="Arial"/>
                <w:iCs/>
                <w:color w:val="000000"/>
                <w:sz w:val="22"/>
                <w:szCs w:val="22"/>
              </w:rPr>
              <w:t>, compresa la</w:t>
            </w:r>
            <w:r w:rsidR="007B158A" w:rsidRPr="00B75F9B">
              <w:rPr>
                <w:rFonts w:ascii="Arial" w:eastAsia="ヒラギノ角ゴ Pro W3" w:hAnsi="Arial" w:cs="Arial"/>
                <w:iCs/>
                <w:color w:val="000000"/>
                <w:sz w:val="22"/>
                <w:szCs w:val="22"/>
              </w:rPr>
              <w:t xml:space="preserve"> commercializzazione di servizi di comunicazione elettronica </w:t>
            </w:r>
            <w:r w:rsidR="00552972" w:rsidRPr="00B75F9B">
              <w:rPr>
                <w:rFonts w:ascii="Arial" w:eastAsia="ヒラギノ角ゴ Pro W3" w:hAnsi="Arial" w:cs="Arial"/>
                <w:iCs/>
                <w:color w:val="000000"/>
                <w:sz w:val="22"/>
                <w:szCs w:val="22"/>
              </w:rPr>
              <w:t xml:space="preserve">e </w:t>
            </w:r>
            <w:r w:rsidR="007B158A" w:rsidRPr="00B75F9B">
              <w:rPr>
                <w:rFonts w:ascii="Arial" w:eastAsia="ヒラギノ角ゴ Pro W3" w:hAnsi="Arial" w:cs="Arial"/>
                <w:iCs/>
                <w:color w:val="000000"/>
                <w:sz w:val="22"/>
                <w:szCs w:val="22"/>
              </w:rPr>
              <w:t>la fornitura di servizi a valore aggiunto</w:t>
            </w:r>
            <w:r w:rsidR="006A15D3" w:rsidRPr="00B75F9B">
              <w:rPr>
                <w:rFonts w:ascii="Arial" w:eastAsia="ヒラギノ角ゴ Pro W3" w:hAnsi="Arial" w:cs="Arial"/>
                <w:iCs/>
                <w:color w:val="000000"/>
                <w:sz w:val="22"/>
                <w:szCs w:val="22"/>
              </w:rPr>
              <w:t>;</w:t>
            </w:r>
            <w:r w:rsidR="007B158A" w:rsidRPr="00B75F9B">
              <w:rPr>
                <w:rFonts w:ascii="Arial" w:eastAsia="ヒラギノ角ゴ Pro W3" w:hAnsi="Arial" w:cs="Arial"/>
                <w:iCs/>
                <w:color w:val="000000"/>
                <w:sz w:val="22"/>
                <w:szCs w:val="22"/>
              </w:rPr>
              <w:t xml:space="preserve"> </w:t>
            </w:r>
          </w:p>
          <w:p w14:paraId="4F274030" w14:textId="449D42B4" w:rsidR="001704E1" w:rsidRPr="00B75F9B" w:rsidRDefault="001704E1" w:rsidP="001704E1">
            <w:pPr>
              <w:autoSpaceDE w:val="0"/>
              <w:autoSpaceDN w:val="0"/>
              <w:adjustRightInd w:val="0"/>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i) svolgimento di attività volte all’analisi delle preferenze, abitudini e/o scelte di consumo dell’interessato al fine di offrire prodotti o servizi conformi ai suoi interessi.</w:t>
            </w:r>
          </w:p>
          <w:p w14:paraId="2FD65E9C" w14:textId="58F1DCC9" w:rsidR="001704E1" w:rsidRPr="00B75F9B" w:rsidRDefault="001704E1" w:rsidP="00F12ADC">
            <w:pPr>
              <w:autoSpaceDE w:val="0"/>
              <w:autoSpaceDN w:val="0"/>
              <w:adjustRightInd w:val="0"/>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Il consenso di cui sopra è totalmente libero ed indipendente rispetto all’esecuzione del servizio/rapporto contrattuale sottostante.</w:t>
            </w:r>
          </w:p>
          <w:p w14:paraId="68BC8E24" w14:textId="6B8064EB" w:rsidR="001704E1" w:rsidRPr="00B75F9B" w:rsidRDefault="001704E1" w:rsidP="00255506">
            <w:pPr>
              <w:autoSpaceDE w:val="0"/>
              <w:autoSpaceDN w:val="0"/>
              <w:adjustRightInd w:val="0"/>
              <w:jc w:val="both"/>
              <w:rPr>
                <w:rFonts w:ascii="Arial" w:eastAsia="ヒラギノ角ゴ Pro W3" w:hAnsi="Arial" w:cs="Arial"/>
                <w:iCs/>
                <w:color w:val="000000"/>
                <w:sz w:val="22"/>
                <w:szCs w:val="22"/>
              </w:rPr>
            </w:pPr>
          </w:p>
        </w:tc>
      </w:tr>
      <w:tr w:rsidR="00703094" w:rsidRPr="00B75F9B" w14:paraId="76882B35" w14:textId="77777777" w:rsidTr="00F40CE2">
        <w:tc>
          <w:tcPr>
            <w:tcW w:w="2376" w:type="dxa"/>
          </w:tcPr>
          <w:p w14:paraId="0DDC93E2" w14:textId="77777777" w:rsidR="00703094" w:rsidRPr="00B75F9B" w:rsidRDefault="00703094" w:rsidP="00B74589">
            <w:pPr>
              <w:tabs>
                <w:tab w:val="left" w:pos="708"/>
                <w:tab w:val="left" w:pos="1416"/>
              </w:tabs>
              <w:rPr>
                <w:rFonts w:ascii="Arial" w:eastAsia="ヒラギノ角ゴ Pro W3" w:hAnsi="Arial" w:cs="Arial"/>
                <w:b/>
                <w:iCs/>
                <w:color w:val="000000"/>
                <w:sz w:val="22"/>
                <w:szCs w:val="22"/>
              </w:rPr>
            </w:pPr>
            <w:r w:rsidRPr="00B75F9B">
              <w:rPr>
                <w:rFonts w:ascii="Arial" w:eastAsia="ヒラギノ角ゴ Pro W3" w:hAnsi="Arial" w:cs="Arial"/>
                <w:b/>
                <w:iCs/>
                <w:color w:val="000000"/>
                <w:sz w:val="22"/>
                <w:szCs w:val="22"/>
              </w:rPr>
              <w:t>Facoltà di Revoca del consenso</w:t>
            </w:r>
          </w:p>
          <w:p w14:paraId="62220C0F" w14:textId="77777777" w:rsidR="00703094" w:rsidRPr="00B75F9B" w:rsidRDefault="00703094" w:rsidP="00B74589">
            <w:pPr>
              <w:tabs>
                <w:tab w:val="left" w:pos="709"/>
                <w:tab w:val="left" w:pos="1417"/>
              </w:tabs>
              <w:rPr>
                <w:rFonts w:ascii="Arial" w:eastAsia="ヒラギノ角ゴ Pro W3" w:hAnsi="Arial" w:cs="Arial"/>
                <w:iCs/>
                <w:color w:val="000000"/>
                <w:sz w:val="22"/>
                <w:szCs w:val="22"/>
              </w:rPr>
            </w:pPr>
          </w:p>
        </w:tc>
        <w:tc>
          <w:tcPr>
            <w:tcW w:w="7797" w:type="dxa"/>
          </w:tcPr>
          <w:p w14:paraId="240BB7D9" w14:textId="5534E50F" w:rsidR="00425B0F" w:rsidRPr="00B75F9B" w:rsidRDefault="00703094" w:rsidP="00425B0F">
            <w:pPr>
              <w:tabs>
                <w:tab w:val="left" w:pos="708"/>
                <w:tab w:val="left" w:pos="1416"/>
              </w:tabs>
              <w:jc w:val="both"/>
              <w:rPr>
                <w:rFonts w:ascii="Arial" w:eastAsia="ヒラギノ角ゴ Pro W3" w:hAnsi="Arial" w:cs="Arial"/>
                <w:iCs/>
                <w:strike/>
                <w:color w:val="000000"/>
                <w:sz w:val="22"/>
                <w:szCs w:val="22"/>
              </w:rPr>
            </w:pPr>
            <w:r w:rsidRPr="00B75F9B">
              <w:rPr>
                <w:rFonts w:ascii="Arial" w:eastAsia="ヒラギノ角ゴ Pro W3" w:hAnsi="Arial" w:cs="Arial"/>
                <w:iCs/>
                <w:color w:val="000000"/>
                <w:sz w:val="22"/>
                <w:szCs w:val="22"/>
              </w:rPr>
              <w:t xml:space="preserve">Lei </w:t>
            </w:r>
            <w:r w:rsidR="003B652F" w:rsidRPr="00B75F9B">
              <w:rPr>
                <w:rFonts w:ascii="Arial" w:eastAsia="ヒラギノ角ゴ Pro W3" w:hAnsi="Arial" w:cs="Arial"/>
                <w:iCs/>
                <w:color w:val="000000"/>
                <w:sz w:val="22"/>
                <w:szCs w:val="22"/>
              </w:rPr>
              <w:t>ha la</w:t>
            </w:r>
            <w:r w:rsidRPr="00B75F9B">
              <w:rPr>
                <w:rFonts w:ascii="Arial" w:eastAsia="ヒラギノ角ゴ Pro W3" w:hAnsi="Arial" w:cs="Arial"/>
                <w:iCs/>
                <w:color w:val="000000"/>
                <w:sz w:val="22"/>
                <w:szCs w:val="22"/>
              </w:rPr>
              <w:t xml:space="preserve"> possibilità di revocare il Suo consenso inviando una richiesta scritta </w:t>
            </w:r>
            <w:r w:rsidR="003B652F" w:rsidRPr="00B75F9B">
              <w:rPr>
                <w:rFonts w:ascii="Arial" w:eastAsia="ヒラギノ角ゴ Pro W3" w:hAnsi="Arial" w:cs="Arial"/>
                <w:iCs/>
                <w:color w:val="000000"/>
                <w:sz w:val="22"/>
                <w:szCs w:val="22"/>
              </w:rPr>
              <w:t xml:space="preserve">ad </w:t>
            </w:r>
            <w:r w:rsidR="004541D2" w:rsidRPr="00B75F9B">
              <w:rPr>
                <w:rFonts w:ascii="Arial" w:eastAsia="ヒラギノ角ゴ Pro W3" w:hAnsi="Arial" w:cs="Arial"/>
                <w:iCs/>
                <w:color w:val="000000"/>
                <w:sz w:val="22"/>
                <w:szCs w:val="22"/>
              </w:rPr>
              <w:t>HERABIT</w:t>
            </w:r>
            <w:r w:rsidR="00AB7E56" w:rsidRPr="00B75F9B">
              <w:rPr>
                <w:rFonts w:ascii="Arial" w:eastAsia="ヒラギノ角ゴ Pro W3" w:hAnsi="Arial" w:cs="Arial"/>
                <w:iCs/>
                <w:color w:val="000000"/>
                <w:sz w:val="22"/>
                <w:szCs w:val="22"/>
              </w:rPr>
              <w:t xml:space="preserve"> S.p.A.</w:t>
            </w:r>
            <w:r w:rsidR="000C2727" w:rsidRPr="00B75F9B">
              <w:rPr>
                <w:rFonts w:ascii="Arial" w:eastAsia="ヒラギノ角ゴ Pro W3" w:hAnsi="Arial" w:cs="Arial"/>
                <w:iCs/>
                <w:color w:val="000000"/>
                <w:sz w:val="22"/>
                <w:szCs w:val="22"/>
              </w:rPr>
              <w:t xml:space="preserve">- </w:t>
            </w:r>
            <w:proofErr w:type="spellStart"/>
            <w:r w:rsidR="000C2727" w:rsidRPr="00B75F9B">
              <w:rPr>
                <w:rFonts w:ascii="Arial" w:eastAsia="ヒラギノ角ゴ Pro W3" w:hAnsi="Arial" w:cs="Arial"/>
                <w:iCs/>
                <w:color w:val="000000"/>
                <w:sz w:val="22"/>
                <w:szCs w:val="22"/>
              </w:rPr>
              <w:t>rif.</w:t>
            </w:r>
            <w:proofErr w:type="spellEnd"/>
            <w:r w:rsidR="000C2727" w:rsidRPr="00B75F9B">
              <w:rPr>
                <w:rFonts w:ascii="Arial" w:eastAsia="ヒラギノ角ゴ Pro W3" w:hAnsi="Arial" w:cs="Arial"/>
                <w:iCs/>
                <w:color w:val="000000"/>
                <w:sz w:val="22"/>
                <w:szCs w:val="22"/>
              </w:rPr>
              <w:t xml:space="preserve"> Privacy</w:t>
            </w:r>
            <w:r w:rsidR="005536C0" w:rsidRPr="00B75F9B">
              <w:rPr>
                <w:rFonts w:ascii="Arial" w:eastAsia="ヒラギノ角ゴ Pro W3" w:hAnsi="Arial" w:cs="Arial"/>
                <w:iCs/>
                <w:color w:val="000000"/>
                <w:sz w:val="22"/>
                <w:szCs w:val="22"/>
              </w:rPr>
              <w:t>- Via</w:t>
            </w:r>
            <w:r w:rsidRPr="00B75F9B">
              <w:rPr>
                <w:rFonts w:ascii="Arial" w:eastAsia="ヒラギノ角ゴ Pro W3" w:hAnsi="Arial" w:cs="Arial"/>
                <w:iCs/>
                <w:color w:val="000000"/>
                <w:sz w:val="22"/>
                <w:szCs w:val="22"/>
              </w:rPr>
              <w:t xml:space="preserve"> Molino Rosso 8, 40026 Imola (BO), oppure inviando una e-mail a </w:t>
            </w:r>
            <w:hyperlink r:id="rId12" w:history="1">
              <w:r w:rsidR="005536C0" w:rsidRPr="005536C0">
                <w:rPr>
                  <w:rStyle w:val="Collegamentoipertestuale"/>
                  <w:rFonts w:ascii="Arial" w:hAnsi="Arial" w:cs="Arial"/>
                  <w:sz w:val="22"/>
                  <w:szCs w:val="22"/>
                </w:rPr>
                <w:t>privacy.herabit@gruppohera.it</w:t>
              </w:r>
            </w:hyperlink>
            <w:r w:rsidR="00425B0F" w:rsidRPr="00B75F9B">
              <w:rPr>
                <w:rFonts w:ascii="Arial" w:eastAsia="ヒラギノ角ゴ Pro W3" w:hAnsi="Arial" w:cs="Arial"/>
                <w:iCs/>
                <w:color w:val="000000"/>
                <w:sz w:val="22"/>
                <w:szCs w:val="22"/>
              </w:rPr>
              <w:t xml:space="preserve"> </w:t>
            </w:r>
            <w:r w:rsidR="002F0954" w:rsidRPr="00B75F9B">
              <w:rPr>
                <w:rFonts w:ascii="Arial" w:eastAsia="ヒラギノ角ゴ Pro W3" w:hAnsi="Arial" w:cs="Arial"/>
                <w:iCs/>
                <w:color w:val="000000"/>
                <w:sz w:val="22"/>
                <w:szCs w:val="22"/>
              </w:rPr>
              <w:t>oppure</w:t>
            </w:r>
            <w:r w:rsidR="002F0954" w:rsidRPr="00B75F9B">
              <w:rPr>
                <w:rFonts w:ascii="Arial" w:eastAsia="ヒラギノ角ゴ Pro W3" w:hAnsi="Arial" w:cs="Arial"/>
                <w:iCs/>
                <w:sz w:val="22"/>
                <w:szCs w:val="22"/>
              </w:rPr>
              <w:t xml:space="preserve"> </w:t>
            </w:r>
            <w:r w:rsidR="002F0954" w:rsidRPr="00B75F9B">
              <w:rPr>
                <w:rStyle w:val="Collegamentoipertestuale"/>
                <w:rFonts w:ascii="Arial" w:hAnsi="Arial" w:cs="Arial"/>
                <w:color w:val="auto"/>
                <w:sz w:val="22"/>
                <w:szCs w:val="22"/>
                <w:u w:val="none"/>
              </w:rPr>
              <w:t>PEC:</w:t>
            </w:r>
            <w:r w:rsidR="002F0954" w:rsidRPr="00B75F9B">
              <w:rPr>
                <w:rStyle w:val="Collegamentoipertestuale"/>
                <w:rFonts w:ascii="Arial" w:hAnsi="Arial" w:cs="Arial"/>
                <w:sz w:val="22"/>
                <w:szCs w:val="22"/>
              </w:rPr>
              <w:t xml:space="preserve"> </w:t>
            </w:r>
            <w:hyperlink r:id="rId13" w:history="1">
              <w:r w:rsidR="00CE0E83" w:rsidRPr="00CE0E83">
                <w:rPr>
                  <w:rStyle w:val="Collegamentoipertestuale"/>
                  <w:rFonts w:ascii="Arial" w:hAnsi="Arial" w:cs="Arial"/>
                  <w:sz w:val="22"/>
                  <w:szCs w:val="22"/>
                </w:rPr>
                <w:t>herabit@pec.gruppohera.it</w:t>
              </w:r>
            </w:hyperlink>
          </w:p>
          <w:p w14:paraId="5224B5CD" w14:textId="77777777" w:rsidR="00703094" w:rsidRPr="00B75F9B" w:rsidRDefault="00703094" w:rsidP="00425B0F">
            <w:pPr>
              <w:tabs>
                <w:tab w:val="left" w:pos="708"/>
                <w:tab w:val="left" w:pos="1416"/>
              </w:tabs>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La revoca del consenso non pregiudica la liceità del trattamento basata sul consenso prima della revoca.</w:t>
            </w:r>
          </w:p>
          <w:p w14:paraId="50F588A6" w14:textId="2028A3E8" w:rsidR="00E22523" w:rsidRPr="00B75F9B" w:rsidRDefault="00E22523" w:rsidP="00425B0F">
            <w:pPr>
              <w:tabs>
                <w:tab w:val="left" w:pos="708"/>
                <w:tab w:val="left" w:pos="1416"/>
              </w:tabs>
              <w:jc w:val="both"/>
              <w:rPr>
                <w:rFonts w:ascii="Arial" w:eastAsia="ヒラギノ角ゴ Pro W3" w:hAnsi="Arial" w:cs="Arial"/>
                <w:iCs/>
                <w:color w:val="000000"/>
                <w:sz w:val="22"/>
                <w:szCs w:val="22"/>
              </w:rPr>
            </w:pPr>
          </w:p>
        </w:tc>
      </w:tr>
      <w:tr w:rsidR="00703094" w:rsidRPr="00B75F9B" w14:paraId="4787F7CA" w14:textId="77777777" w:rsidTr="00F40CE2">
        <w:tc>
          <w:tcPr>
            <w:tcW w:w="2376" w:type="dxa"/>
          </w:tcPr>
          <w:p w14:paraId="60EE8777" w14:textId="77777777" w:rsidR="00703094" w:rsidRPr="00B75F9B" w:rsidRDefault="00703094" w:rsidP="00B74589">
            <w:pPr>
              <w:tabs>
                <w:tab w:val="left" w:pos="708"/>
                <w:tab w:val="left" w:pos="1416"/>
              </w:tabs>
              <w:rPr>
                <w:rFonts w:ascii="Arial" w:eastAsia="ヒラギノ角ゴ Pro W3" w:hAnsi="Arial" w:cs="Arial"/>
                <w:b/>
                <w:iCs/>
                <w:color w:val="000000"/>
                <w:sz w:val="22"/>
                <w:szCs w:val="22"/>
              </w:rPr>
            </w:pPr>
            <w:r w:rsidRPr="00B75F9B">
              <w:rPr>
                <w:rFonts w:ascii="Arial" w:eastAsia="ヒラギノ角ゴ Pro W3" w:hAnsi="Arial" w:cs="Arial"/>
                <w:b/>
                <w:iCs/>
                <w:color w:val="000000"/>
                <w:sz w:val="22"/>
                <w:szCs w:val="22"/>
              </w:rPr>
              <w:t xml:space="preserve">Natura del conferimento </w:t>
            </w:r>
          </w:p>
          <w:p w14:paraId="39CFB9C5" w14:textId="77777777" w:rsidR="00703094" w:rsidRPr="00B75F9B" w:rsidRDefault="00703094" w:rsidP="00B74589">
            <w:pPr>
              <w:tabs>
                <w:tab w:val="left" w:pos="709"/>
                <w:tab w:val="left" w:pos="1417"/>
              </w:tabs>
              <w:rPr>
                <w:rFonts w:ascii="Arial" w:eastAsia="ヒラギノ角ゴ Pro W3" w:hAnsi="Arial" w:cs="Arial"/>
                <w:iCs/>
                <w:color w:val="000000"/>
                <w:sz w:val="22"/>
                <w:szCs w:val="22"/>
              </w:rPr>
            </w:pPr>
          </w:p>
        </w:tc>
        <w:tc>
          <w:tcPr>
            <w:tcW w:w="7797" w:type="dxa"/>
          </w:tcPr>
          <w:p w14:paraId="711696BA" w14:textId="27490683" w:rsidR="00703094" w:rsidRPr="00B75F9B" w:rsidRDefault="00703094" w:rsidP="00703094">
            <w:pPr>
              <w:tabs>
                <w:tab w:val="left" w:pos="708"/>
                <w:tab w:val="left" w:pos="1416"/>
              </w:tabs>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 xml:space="preserve">Il conferimento dei dati di cui alle finalità lettere a) b) c) d) </w:t>
            </w:r>
            <w:r w:rsidR="002953F3" w:rsidRPr="00B75F9B">
              <w:rPr>
                <w:rFonts w:ascii="Arial" w:eastAsia="ヒラギノ角ゴ Pro W3" w:hAnsi="Arial" w:cs="Arial"/>
                <w:iCs/>
                <w:color w:val="000000"/>
                <w:sz w:val="22"/>
                <w:szCs w:val="22"/>
              </w:rPr>
              <w:t xml:space="preserve">j) </w:t>
            </w:r>
            <w:r w:rsidRPr="00B75F9B">
              <w:rPr>
                <w:rFonts w:ascii="Arial" w:eastAsia="ヒラギノ角ゴ Pro W3" w:hAnsi="Arial" w:cs="Arial"/>
                <w:iCs/>
                <w:color w:val="000000"/>
                <w:sz w:val="22"/>
                <w:szCs w:val="22"/>
              </w:rPr>
              <w:t>è obbligatorio. Tale trattamento è necessario per consentire la stipulazione e la gestione del contratto e l’adempimento delle obbligazioni contrattuali</w:t>
            </w:r>
            <w:r w:rsidR="002952C2" w:rsidRPr="00B75F9B">
              <w:rPr>
                <w:rFonts w:ascii="Arial" w:eastAsia="ヒラギノ角ゴ Pro W3" w:hAnsi="Arial" w:cs="Arial"/>
                <w:iCs/>
                <w:color w:val="000000"/>
                <w:sz w:val="22"/>
                <w:szCs w:val="22"/>
              </w:rPr>
              <w:t xml:space="preserve"> e </w:t>
            </w:r>
            <w:proofErr w:type="gramStart"/>
            <w:r w:rsidR="002952C2" w:rsidRPr="00B75F9B">
              <w:rPr>
                <w:rFonts w:ascii="Arial" w:eastAsia="ヒラギノ角ゴ Pro W3" w:hAnsi="Arial" w:cs="Arial"/>
                <w:iCs/>
                <w:color w:val="000000"/>
                <w:sz w:val="22"/>
                <w:szCs w:val="22"/>
              </w:rPr>
              <w:t>precontrattuali</w:t>
            </w:r>
            <w:r w:rsidRPr="00B75F9B">
              <w:rPr>
                <w:rFonts w:ascii="Arial" w:eastAsia="ヒラギノ角ゴ Pro W3" w:hAnsi="Arial" w:cs="Arial"/>
                <w:iCs/>
                <w:color w:val="000000"/>
                <w:sz w:val="22"/>
                <w:szCs w:val="22"/>
              </w:rPr>
              <w:t>,</w:t>
            </w:r>
            <w:r w:rsidR="005536C0">
              <w:rPr>
                <w:rFonts w:ascii="Arial" w:eastAsia="ヒラギノ角ゴ Pro W3" w:hAnsi="Arial" w:cs="Arial"/>
                <w:iCs/>
                <w:color w:val="000000"/>
                <w:sz w:val="22"/>
                <w:szCs w:val="22"/>
              </w:rPr>
              <w:t xml:space="preserve"> </w:t>
            </w:r>
            <w:r w:rsidRPr="00B75F9B">
              <w:rPr>
                <w:rFonts w:ascii="Arial" w:eastAsia="ヒラギノ角ゴ Pro W3" w:hAnsi="Arial" w:cs="Arial"/>
                <w:iCs/>
                <w:color w:val="000000"/>
                <w:sz w:val="22"/>
                <w:szCs w:val="22"/>
              </w:rPr>
              <w:t>pertanto</w:t>
            </w:r>
            <w:proofErr w:type="gramEnd"/>
            <w:r w:rsidRPr="00B75F9B">
              <w:rPr>
                <w:rFonts w:ascii="Arial" w:eastAsia="ヒラギノ角ゴ Pro W3" w:hAnsi="Arial" w:cs="Arial"/>
                <w:iCs/>
                <w:color w:val="000000"/>
                <w:sz w:val="22"/>
                <w:szCs w:val="22"/>
              </w:rPr>
              <w:t xml:space="preserve"> l’omessa comunicazione dei dati comporterà l’impossibilità per </w:t>
            </w:r>
            <w:r w:rsidR="004541D2" w:rsidRPr="00B75F9B">
              <w:rPr>
                <w:rFonts w:ascii="Arial" w:eastAsia="ヒラギノ角ゴ Pro W3" w:hAnsi="Arial" w:cs="Arial"/>
                <w:iCs/>
                <w:color w:val="000000"/>
                <w:sz w:val="22"/>
                <w:szCs w:val="22"/>
              </w:rPr>
              <w:t>HERABIT</w:t>
            </w:r>
            <w:r w:rsidR="00422BCF" w:rsidRPr="00B75F9B">
              <w:rPr>
                <w:rFonts w:ascii="Arial" w:eastAsia="ヒラギノ角ゴ Pro W3" w:hAnsi="Arial" w:cs="Arial"/>
                <w:iCs/>
                <w:color w:val="000000"/>
                <w:sz w:val="22"/>
                <w:szCs w:val="22"/>
              </w:rPr>
              <w:t xml:space="preserve"> S.p</w:t>
            </w:r>
            <w:r w:rsidR="006A15D3" w:rsidRPr="00B75F9B">
              <w:rPr>
                <w:rFonts w:ascii="Arial" w:eastAsia="ヒラギノ角ゴ Pro W3" w:hAnsi="Arial" w:cs="Arial"/>
                <w:iCs/>
                <w:color w:val="000000"/>
                <w:sz w:val="22"/>
                <w:szCs w:val="22"/>
              </w:rPr>
              <w:t>.</w:t>
            </w:r>
            <w:r w:rsidR="00422BCF" w:rsidRPr="00B75F9B">
              <w:rPr>
                <w:rFonts w:ascii="Arial" w:eastAsia="ヒラギノ角ゴ Pro W3" w:hAnsi="Arial" w:cs="Arial"/>
                <w:iCs/>
                <w:color w:val="000000"/>
                <w:sz w:val="22"/>
                <w:szCs w:val="22"/>
              </w:rPr>
              <w:t>A.</w:t>
            </w:r>
            <w:r w:rsidRPr="00B75F9B">
              <w:rPr>
                <w:rFonts w:ascii="Arial" w:eastAsia="ヒラギノ角ゴ Pro W3" w:hAnsi="Arial" w:cs="Arial"/>
                <w:iCs/>
                <w:color w:val="000000"/>
                <w:sz w:val="22"/>
                <w:szCs w:val="22"/>
              </w:rPr>
              <w:t xml:space="preserve"> di </w:t>
            </w:r>
            <w:proofErr w:type="spellStart"/>
            <w:r w:rsidRPr="00B75F9B">
              <w:rPr>
                <w:rFonts w:ascii="Arial" w:eastAsia="ヒラギノ角ゴ Pro W3" w:hAnsi="Arial" w:cs="Arial"/>
                <w:iCs/>
                <w:color w:val="000000"/>
                <w:sz w:val="22"/>
                <w:szCs w:val="22"/>
              </w:rPr>
              <w:t>erogarLe</w:t>
            </w:r>
            <w:proofErr w:type="spellEnd"/>
            <w:r w:rsidRPr="00B75F9B">
              <w:rPr>
                <w:rFonts w:ascii="Arial" w:eastAsia="ヒラギノ角ゴ Pro W3" w:hAnsi="Arial" w:cs="Arial"/>
                <w:iCs/>
                <w:color w:val="000000"/>
                <w:sz w:val="22"/>
                <w:szCs w:val="22"/>
              </w:rPr>
              <w:t xml:space="preserve"> i servizi richiesti.</w:t>
            </w:r>
          </w:p>
          <w:p w14:paraId="143FDEEB" w14:textId="77777777" w:rsidR="001704E1" w:rsidRPr="00B75F9B" w:rsidRDefault="001704E1" w:rsidP="001704E1">
            <w:pPr>
              <w:tabs>
                <w:tab w:val="left" w:pos="708"/>
                <w:tab w:val="left" w:pos="1416"/>
              </w:tabs>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Il conferimento dei dati per le altre le finalità è invece facoltativo. Può, quindi, decidere di non prestare il consenso e/o di negare la possibilità di trattare dati</w:t>
            </w:r>
            <w:r w:rsidR="00AC7AD7" w:rsidRPr="00B75F9B">
              <w:rPr>
                <w:rFonts w:ascii="Arial" w:eastAsia="ヒラギノ角ゴ Pro W3" w:hAnsi="Arial" w:cs="Arial"/>
                <w:iCs/>
                <w:color w:val="000000"/>
                <w:sz w:val="22"/>
                <w:szCs w:val="22"/>
              </w:rPr>
              <w:t xml:space="preserve"> già disponibili.</w:t>
            </w:r>
          </w:p>
          <w:p w14:paraId="683EAD37" w14:textId="655F4DFD" w:rsidR="00E22523" w:rsidRPr="00B75F9B" w:rsidRDefault="00E22523" w:rsidP="001704E1">
            <w:pPr>
              <w:tabs>
                <w:tab w:val="left" w:pos="708"/>
                <w:tab w:val="left" w:pos="1416"/>
              </w:tabs>
              <w:jc w:val="both"/>
              <w:rPr>
                <w:rFonts w:ascii="Arial" w:eastAsia="ヒラギノ角ゴ Pro W3" w:hAnsi="Arial" w:cs="Arial"/>
                <w:iCs/>
                <w:color w:val="000000"/>
                <w:sz w:val="22"/>
                <w:szCs w:val="22"/>
              </w:rPr>
            </w:pPr>
          </w:p>
        </w:tc>
      </w:tr>
      <w:tr w:rsidR="00703094" w:rsidRPr="00B75F9B" w14:paraId="11DAE36E" w14:textId="77777777" w:rsidTr="00F40CE2">
        <w:tc>
          <w:tcPr>
            <w:tcW w:w="2376" w:type="dxa"/>
          </w:tcPr>
          <w:p w14:paraId="4639CDEF" w14:textId="77777777" w:rsidR="00703094" w:rsidRPr="00B75F9B" w:rsidRDefault="00703094" w:rsidP="00B74589">
            <w:pPr>
              <w:tabs>
                <w:tab w:val="left" w:pos="708"/>
                <w:tab w:val="left" w:pos="1416"/>
              </w:tabs>
              <w:rPr>
                <w:rFonts w:ascii="Arial" w:eastAsia="ヒラギノ角ゴ Pro W3" w:hAnsi="Arial" w:cs="Arial"/>
                <w:b/>
                <w:iCs/>
                <w:color w:val="000000"/>
                <w:sz w:val="22"/>
                <w:szCs w:val="22"/>
              </w:rPr>
            </w:pPr>
            <w:r w:rsidRPr="00B75F9B">
              <w:rPr>
                <w:rFonts w:ascii="Arial" w:eastAsia="ヒラギノ角ゴ Pro W3" w:hAnsi="Arial" w:cs="Arial"/>
                <w:b/>
                <w:iCs/>
                <w:color w:val="000000"/>
                <w:sz w:val="22"/>
                <w:szCs w:val="22"/>
              </w:rPr>
              <w:lastRenderedPageBreak/>
              <w:t>Modalità</w:t>
            </w:r>
          </w:p>
        </w:tc>
        <w:tc>
          <w:tcPr>
            <w:tcW w:w="7797" w:type="dxa"/>
          </w:tcPr>
          <w:p w14:paraId="31755353" w14:textId="77777777" w:rsidR="001704E1" w:rsidRPr="00B75F9B" w:rsidRDefault="001704E1" w:rsidP="003B6F97">
            <w:pPr>
              <w:autoSpaceDE w:val="0"/>
              <w:autoSpaceDN w:val="0"/>
              <w:adjustRightInd w:val="0"/>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I Suoi dati personali saranno trattati, con strumenti automatizzati e non automatizzati, con l’impiego di misure idonee per la sicurezza e la riservatezza dei dati medesimi.</w:t>
            </w:r>
          </w:p>
          <w:p w14:paraId="7D0A77E2" w14:textId="77777777" w:rsidR="001704E1" w:rsidRPr="00B75F9B" w:rsidRDefault="001704E1" w:rsidP="003B6F97">
            <w:pPr>
              <w:autoSpaceDE w:val="0"/>
              <w:autoSpaceDN w:val="0"/>
              <w:adjustRightInd w:val="0"/>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I dati personali saranno trattati anche mediante:</w:t>
            </w:r>
          </w:p>
          <w:p w14:paraId="15A6060D" w14:textId="28D88372" w:rsidR="001704E1" w:rsidRPr="00B75F9B" w:rsidRDefault="001704E1" w:rsidP="003B6F97">
            <w:pPr>
              <w:autoSpaceDE w:val="0"/>
              <w:autoSpaceDN w:val="0"/>
              <w:adjustRightInd w:val="0"/>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1) l’uso di sistemi automatizzati di chiamata o di comunicazione di chiamata</w:t>
            </w:r>
            <w:r w:rsidR="006A15D3" w:rsidRPr="00B75F9B">
              <w:rPr>
                <w:rFonts w:ascii="Arial" w:eastAsia="ヒラギノ角ゴ Pro W3" w:hAnsi="Arial" w:cs="Arial"/>
                <w:iCs/>
                <w:color w:val="000000"/>
                <w:sz w:val="22"/>
                <w:szCs w:val="22"/>
              </w:rPr>
              <w:t>;</w:t>
            </w:r>
          </w:p>
          <w:p w14:paraId="1D42D866" w14:textId="153773AC" w:rsidR="001704E1" w:rsidRPr="00B75F9B" w:rsidRDefault="001704E1" w:rsidP="003B6F97">
            <w:pPr>
              <w:autoSpaceDE w:val="0"/>
              <w:autoSpaceDN w:val="0"/>
              <w:adjustRightInd w:val="0"/>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 xml:space="preserve">2) comunicazioni elettroniche effettuate mediante posta elettronica, telefax, messaggi del tipo </w:t>
            </w:r>
            <w:proofErr w:type="spellStart"/>
            <w:r w:rsidRPr="00B75F9B">
              <w:rPr>
                <w:rFonts w:ascii="Arial" w:eastAsia="ヒラギノ角ゴ Pro W3" w:hAnsi="Arial" w:cs="Arial"/>
                <w:iCs/>
                <w:color w:val="000000"/>
                <w:sz w:val="22"/>
                <w:szCs w:val="22"/>
              </w:rPr>
              <w:t>Mms</w:t>
            </w:r>
            <w:proofErr w:type="spellEnd"/>
            <w:r w:rsidRPr="00B75F9B">
              <w:rPr>
                <w:rFonts w:ascii="Arial" w:eastAsia="ヒラギノ角ゴ Pro W3" w:hAnsi="Arial" w:cs="Arial"/>
                <w:iCs/>
                <w:color w:val="000000"/>
                <w:sz w:val="22"/>
                <w:szCs w:val="22"/>
              </w:rPr>
              <w:t xml:space="preserve"> (Multimedia Messaging Service) o Sms (Short Message Service) o di altro tipo</w:t>
            </w:r>
            <w:r w:rsidR="006A15D3" w:rsidRPr="00B75F9B">
              <w:rPr>
                <w:rFonts w:ascii="Arial" w:eastAsia="ヒラギノ角ゴ Pro W3" w:hAnsi="Arial" w:cs="Arial"/>
                <w:iCs/>
                <w:color w:val="000000"/>
                <w:sz w:val="22"/>
                <w:szCs w:val="22"/>
              </w:rPr>
              <w:t>;</w:t>
            </w:r>
          </w:p>
          <w:p w14:paraId="287472F5" w14:textId="77777777" w:rsidR="001704E1" w:rsidRPr="00B75F9B" w:rsidRDefault="001704E1" w:rsidP="003B6F97">
            <w:pPr>
              <w:autoSpaceDE w:val="0"/>
              <w:autoSpaceDN w:val="0"/>
              <w:adjustRightInd w:val="0"/>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3) l’impiego del telefono e della posta cartacea.</w:t>
            </w:r>
          </w:p>
          <w:p w14:paraId="1C08865F" w14:textId="24EB7444" w:rsidR="001704E1" w:rsidRPr="00B75F9B" w:rsidRDefault="001704E1" w:rsidP="003B6F97">
            <w:pPr>
              <w:tabs>
                <w:tab w:val="left" w:pos="708"/>
                <w:tab w:val="left" w:pos="1416"/>
              </w:tabs>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 xml:space="preserve">I dati potranno essere incrociati, per finalità di aggiornamento, con altri dati in legittimo possesso di </w:t>
            </w:r>
            <w:r w:rsidR="004541D2" w:rsidRPr="00B75F9B">
              <w:rPr>
                <w:rFonts w:ascii="Arial" w:eastAsia="ヒラギノ角ゴ Pro W3" w:hAnsi="Arial" w:cs="Arial"/>
                <w:iCs/>
                <w:color w:val="000000"/>
                <w:sz w:val="22"/>
                <w:szCs w:val="22"/>
              </w:rPr>
              <w:t>HERABIT</w:t>
            </w:r>
            <w:r w:rsidR="006A15D3" w:rsidRPr="00B75F9B">
              <w:rPr>
                <w:rFonts w:ascii="Arial" w:eastAsia="ヒラギノ角ゴ Pro W3" w:hAnsi="Arial" w:cs="Arial"/>
                <w:iCs/>
                <w:color w:val="000000"/>
                <w:sz w:val="22"/>
                <w:szCs w:val="22"/>
              </w:rPr>
              <w:t xml:space="preserve"> o</w:t>
            </w:r>
            <w:r w:rsidRPr="00B75F9B">
              <w:rPr>
                <w:rFonts w:ascii="Arial" w:eastAsia="ヒラギノ角ゴ Pro W3" w:hAnsi="Arial" w:cs="Arial"/>
                <w:iCs/>
                <w:color w:val="000000"/>
                <w:sz w:val="22"/>
                <w:szCs w:val="22"/>
              </w:rPr>
              <w:t xml:space="preserve"> forniti dallo stesso Cliente in altre circostanze</w:t>
            </w:r>
            <w:r w:rsidR="003B652F" w:rsidRPr="00B75F9B">
              <w:rPr>
                <w:rFonts w:ascii="Arial" w:eastAsia="ヒラギノ角ゴ Pro W3" w:hAnsi="Arial" w:cs="Arial"/>
                <w:iCs/>
                <w:color w:val="000000"/>
                <w:sz w:val="22"/>
                <w:szCs w:val="22"/>
              </w:rPr>
              <w:t>.</w:t>
            </w:r>
          </w:p>
          <w:p w14:paraId="1E7BE3B2" w14:textId="6DFCF323" w:rsidR="00E22523" w:rsidRPr="00B75F9B" w:rsidRDefault="00E22523" w:rsidP="001704E1">
            <w:pPr>
              <w:tabs>
                <w:tab w:val="left" w:pos="708"/>
                <w:tab w:val="left" w:pos="1416"/>
              </w:tabs>
              <w:jc w:val="both"/>
              <w:rPr>
                <w:rFonts w:ascii="Arial" w:eastAsia="ヒラギノ角ゴ Pro W3" w:hAnsi="Arial" w:cs="Arial"/>
                <w:iCs/>
                <w:color w:val="000000"/>
                <w:sz w:val="22"/>
                <w:szCs w:val="22"/>
              </w:rPr>
            </w:pPr>
          </w:p>
        </w:tc>
      </w:tr>
      <w:tr w:rsidR="00703094" w:rsidRPr="00B75F9B" w14:paraId="5617679A" w14:textId="77777777" w:rsidTr="00F40CE2">
        <w:tc>
          <w:tcPr>
            <w:tcW w:w="2376" w:type="dxa"/>
          </w:tcPr>
          <w:p w14:paraId="1553BC8B" w14:textId="77777777" w:rsidR="00703094" w:rsidRPr="00B75F9B" w:rsidRDefault="00703094" w:rsidP="00B74589">
            <w:pPr>
              <w:tabs>
                <w:tab w:val="left" w:pos="708"/>
                <w:tab w:val="left" w:pos="1416"/>
              </w:tabs>
              <w:rPr>
                <w:rFonts w:ascii="Arial" w:eastAsia="ヒラギノ角ゴ Pro W3" w:hAnsi="Arial" w:cs="Arial"/>
                <w:b/>
                <w:iCs/>
                <w:color w:val="000000"/>
                <w:sz w:val="22"/>
                <w:szCs w:val="22"/>
              </w:rPr>
            </w:pPr>
            <w:r w:rsidRPr="00B75F9B">
              <w:rPr>
                <w:rFonts w:ascii="Arial" w:eastAsia="ヒラギノ角ゴ Pro W3" w:hAnsi="Arial" w:cs="Arial"/>
                <w:b/>
                <w:iCs/>
                <w:color w:val="000000"/>
                <w:sz w:val="22"/>
                <w:szCs w:val="22"/>
              </w:rPr>
              <w:t>Destinatari</w:t>
            </w:r>
          </w:p>
        </w:tc>
        <w:tc>
          <w:tcPr>
            <w:tcW w:w="7797" w:type="dxa"/>
          </w:tcPr>
          <w:p w14:paraId="7B21847F" w14:textId="77777777" w:rsidR="001704E1" w:rsidRPr="00B75F9B" w:rsidRDefault="001704E1" w:rsidP="003B6F97">
            <w:pPr>
              <w:autoSpaceDE w:val="0"/>
              <w:autoSpaceDN w:val="0"/>
              <w:adjustRightInd w:val="0"/>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I dati da Lei forniti non saranno diffusi in alcun modo.</w:t>
            </w:r>
          </w:p>
          <w:p w14:paraId="4FE4FAFD" w14:textId="77777777" w:rsidR="001704E1" w:rsidRPr="00B75F9B" w:rsidRDefault="001704E1" w:rsidP="003B6F97">
            <w:pPr>
              <w:autoSpaceDE w:val="0"/>
              <w:autoSpaceDN w:val="0"/>
              <w:adjustRightInd w:val="0"/>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Il trattamento intero o fasi di esso potranno essere eseguiti da Società terze, appartenenti o meno al Gruppo Hera, le quali agiranno in qualità di responsabili esterni del trattamento.</w:t>
            </w:r>
          </w:p>
          <w:p w14:paraId="0DC86874" w14:textId="35DE3CF6" w:rsidR="00657314" w:rsidRPr="00B75F9B" w:rsidRDefault="001704E1" w:rsidP="003B6F97">
            <w:pPr>
              <w:autoSpaceDE w:val="0"/>
              <w:autoSpaceDN w:val="0"/>
              <w:adjustRightInd w:val="0"/>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 xml:space="preserve">I dati personali potranno essere comunicati a terzi legati contrattualmente alle Società del Gruppo, (quali ad esempio istituti bancari e creditizi, consulenti legali/fiscali, </w:t>
            </w:r>
            <w:r w:rsidR="00657314" w:rsidRPr="00B75F9B">
              <w:rPr>
                <w:rFonts w:ascii="Arial" w:eastAsia="ヒラギノ角ゴ Pro W3" w:hAnsi="Arial" w:cs="Arial"/>
                <w:iCs/>
                <w:color w:val="000000"/>
                <w:sz w:val="22"/>
                <w:szCs w:val="22"/>
              </w:rPr>
              <w:t xml:space="preserve">soggetti che forniscono servizi ausiliari alla attività di </w:t>
            </w:r>
            <w:r w:rsidR="004541D2" w:rsidRPr="00B75F9B">
              <w:rPr>
                <w:rFonts w:ascii="Arial" w:eastAsia="ヒラギノ角ゴ Pro W3" w:hAnsi="Arial" w:cs="Arial"/>
                <w:iCs/>
                <w:color w:val="000000"/>
                <w:sz w:val="22"/>
                <w:szCs w:val="22"/>
              </w:rPr>
              <w:t>HERABIT</w:t>
            </w:r>
            <w:r w:rsidR="003B652F" w:rsidRPr="00B75F9B">
              <w:rPr>
                <w:rFonts w:ascii="Arial" w:eastAsia="ヒラギノ角ゴ Pro W3" w:hAnsi="Arial" w:cs="Arial"/>
                <w:iCs/>
                <w:color w:val="000000"/>
                <w:sz w:val="22"/>
                <w:szCs w:val="22"/>
              </w:rPr>
              <w:t xml:space="preserve"> </w:t>
            </w:r>
            <w:r w:rsidR="00657314" w:rsidRPr="00B75F9B">
              <w:rPr>
                <w:rFonts w:ascii="Arial" w:eastAsia="ヒラギノ角ゴ Pro W3" w:hAnsi="Arial" w:cs="Arial"/>
                <w:iCs/>
                <w:color w:val="000000"/>
                <w:sz w:val="22"/>
                <w:szCs w:val="22"/>
              </w:rPr>
              <w:t xml:space="preserve">S.p.A.;  professionisti e consulenti, in ambito legale, amministrativo, contabile, commerciale, tributario, fiscale, informatico e qualità; società che svolgono attività di promozione commerciale; società che effettuano ricerche di mercato ed analisi economiche e statistiche; </w:t>
            </w:r>
            <w:r w:rsidRPr="00B75F9B">
              <w:rPr>
                <w:rFonts w:ascii="Arial" w:eastAsia="ヒラギノ角ゴ Pro W3" w:hAnsi="Arial" w:cs="Arial"/>
                <w:iCs/>
                <w:color w:val="000000"/>
                <w:sz w:val="22"/>
                <w:szCs w:val="22"/>
              </w:rPr>
              <w:t>ecc.).</w:t>
            </w:r>
          </w:p>
          <w:p w14:paraId="3A628C9A" w14:textId="77777777" w:rsidR="001704E1" w:rsidRPr="00B75F9B" w:rsidRDefault="001704E1" w:rsidP="003B6F97">
            <w:pPr>
              <w:autoSpaceDE w:val="0"/>
              <w:autoSpaceDN w:val="0"/>
              <w:adjustRightInd w:val="0"/>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 xml:space="preserve"> I dati saranno</w:t>
            </w:r>
            <w:r w:rsidR="00657314" w:rsidRPr="00B75F9B">
              <w:rPr>
                <w:rFonts w:ascii="Arial" w:eastAsia="ヒラギノ角ゴ Pro W3" w:hAnsi="Arial" w:cs="Arial"/>
                <w:iCs/>
                <w:color w:val="000000"/>
                <w:sz w:val="22"/>
                <w:szCs w:val="22"/>
              </w:rPr>
              <w:t xml:space="preserve"> </w:t>
            </w:r>
            <w:r w:rsidRPr="00B75F9B">
              <w:rPr>
                <w:rFonts w:ascii="Arial" w:eastAsia="ヒラギノ角ゴ Pro W3" w:hAnsi="Arial" w:cs="Arial"/>
                <w:iCs/>
                <w:color w:val="000000"/>
                <w:sz w:val="22"/>
                <w:szCs w:val="22"/>
              </w:rPr>
              <w:t>trattati esclusivamente da soggetti autorizzati e formalmente incaricati all’assolvimento di tali compiti, identificati, istruiti e resi edotti dei vincoli imposti dalla legge</w:t>
            </w:r>
            <w:r w:rsidR="00CC3000" w:rsidRPr="00B75F9B">
              <w:rPr>
                <w:rFonts w:ascii="Arial" w:eastAsia="ヒラギノ角ゴ Pro W3" w:hAnsi="Arial" w:cs="Arial"/>
                <w:iCs/>
                <w:color w:val="000000"/>
                <w:sz w:val="22"/>
                <w:szCs w:val="22"/>
              </w:rPr>
              <w:t>.</w:t>
            </w:r>
          </w:p>
          <w:p w14:paraId="4716F08F" w14:textId="0E179958" w:rsidR="00E22523" w:rsidRPr="00B75F9B" w:rsidRDefault="00E22523" w:rsidP="003B6F97">
            <w:pPr>
              <w:autoSpaceDE w:val="0"/>
              <w:autoSpaceDN w:val="0"/>
              <w:adjustRightInd w:val="0"/>
              <w:jc w:val="both"/>
              <w:rPr>
                <w:rFonts w:ascii="Arial" w:eastAsia="ヒラギノ角ゴ Pro W3" w:hAnsi="Arial" w:cs="Arial"/>
                <w:iCs/>
                <w:color w:val="000000"/>
                <w:sz w:val="22"/>
                <w:szCs w:val="22"/>
              </w:rPr>
            </w:pPr>
          </w:p>
        </w:tc>
      </w:tr>
      <w:tr w:rsidR="00703094" w:rsidRPr="00B75F9B" w14:paraId="4552B6BF" w14:textId="77777777" w:rsidTr="00F40CE2">
        <w:tc>
          <w:tcPr>
            <w:tcW w:w="2376" w:type="dxa"/>
          </w:tcPr>
          <w:p w14:paraId="5AEE6DFD" w14:textId="77777777" w:rsidR="00703094" w:rsidRPr="00B75F9B" w:rsidRDefault="00703094" w:rsidP="00B74589">
            <w:pPr>
              <w:tabs>
                <w:tab w:val="left" w:pos="708"/>
                <w:tab w:val="left" w:pos="1416"/>
              </w:tabs>
              <w:rPr>
                <w:rFonts w:ascii="Arial" w:eastAsia="ヒラギノ角ゴ Pro W3" w:hAnsi="Arial" w:cs="Arial"/>
                <w:b/>
                <w:iCs/>
                <w:color w:val="000000"/>
                <w:sz w:val="22"/>
                <w:szCs w:val="22"/>
              </w:rPr>
            </w:pPr>
            <w:r w:rsidRPr="00B75F9B">
              <w:rPr>
                <w:rFonts w:ascii="Arial" w:eastAsia="ヒラギノ角ゴ Pro W3" w:hAnsi="Arial" w:cs="Arial"/>
                <w:b/>
                <w:iCs/>
                <w:color w:val="000000"/>
                <w:sz w:val="22"/>
                <w:szCs w:val="22"/>
              </w:rPr>
              <w:t>Trasferimenti di dati fuori dall’Unione Europea</w:t>
            </w:r>
          </w:p>
        </w:tc>
        <w:tc>
          <w:tcPr>
            <w:tcW w:w="7797" w:type="dxa"/>
          </w:tcPr>
          <w:p w14:paraId="60125114" w14:textId="0CB2933B" w:rsidR="001704E1" w:rsidRPr="00B75F9B" w:rsidRDefault="001704E1" w:rsidP="000A1EC8">
            <w:pPr>
              <w:autoSpaceDE w:val="0"/>
              <w:autoSpaceDN w:val="0"/>
              <w:adjustRightInd w:val="0"/>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I Suoi Dati Personali saranno trattati all’interno dell’Unione Europea e conservati su server ubicati all’interno dell’Unione Europea. I Suoi dati personali potranno essere trasferiti in Paesi</w:t>
            </w:r>
            <w:r w:rsidR="000A1EC8" w:rsidRPr="00B75F9B">
              <w:rPr>
                <w:rFonts w:ascii="Arial" w:eastAsia="ヒラギノ角ゴ Pro W3" w:hAnsi="Arial" w:cs="Arial"/>
                <w:iCs/>
                <w:color w:val="000000"/>
                <w:sz w:val="22"/>
                <w:szCs w:val="22"/>
              </w:rPr>
              <w:t xml:space="preserve"> </w:t>
            </w:r>
            <w:r w:rsidRPr="00B75F9B">
              <w:rPr>
                <w:rFonts w:ascii="Arial" w:eastAsia="ヒラギノ角ゴ Pro W3" w:hAnsi="Arial" w:cs="Arial"/>
                <w:iCs/>
                <w:color w:val="000000"/>
                <w:sz w:val="22"/>
                <w:szCs w:val="22"/>
              </w:rPr>
              <w:t>extra-UE, in conformità alle disposizioni di legge applicabili stipulando, se necessario, accordi che garantiscano un livello di protezione adeguato e/o adottando le clausole contrattuali</w:t>
            </w:r>
            <w:r w:rsidR="000A1EC8" w:rsidRPr="00B75F9B">
              <w:rPr>
                <w:rFonts w:ascii="Arial" w:eastAsia="ヒラギノ角ゴ Pro W3" w:hAnsi="Arial" w:cs="Arial"/>
                <w:iCs/>
                <w:color w:val="000000"/>
                <w:sz w:val="22"/>
                <w:szCs w:val="22"/>
              </w:rPr>
              <w:t xml:space="preserve"> </w:t>
            </w:r>
            <w:r w:rsidRPr="00B75F9B">
              <w:rPr>
                <w:rFonts w:ascii="Arial" w:eastAsia="ヒラギノ角ゴ Pro W3" w:hAnsi="Arial" w:cs="Arial"/>
                <w:iCs/>
                <w:color w:val="000000"/>
                <w:sz w:val="22"/>
                <w:szCs w:val="22"/>
              </w:rPr>
              <w:t>standard previste dalla Commissione Europea.</w:t>
            </w:r>
          </w:p>
          <w:p w14:paraId="07FE6419" w14:textId="7167183F" w:rsidR="001704E1" w:rsidRPr="00B75F9B" w:rsidRDefault="001704E1" w:rsidP="001704E1">
            <w:pPr>
              <w:tabs>
                <w:tab w:val="left" w:pos="708"/>
                <w:tab w:val="left" w:pos="1416"/>
              </w:tabs>
              <w:jc w:val="both"/>
              <w:rPr>
                <w:rFonts w:ascii="Arial" w:eastAsia="ヒラギノ角ゴ Pro W3" w:hAnsi="Arial" w:cs="Arial"/>
                <w:iCs/>
                <w:color w:val="000000"/>
                <w:sz w:val="22"/>
                <w:szCs w:val="22"/>
              </w:rPr>
            </w:pPr>
          </w:p>
        </w:tc>
      </w:tr>
      <w:tr w:rsidR="00703094" w:rsidRPr="00B75F9B" w14:paraId="6CBA8613" w14:textId="77777777" w:rsidTr="00F40CE2">
        <w:tc>
          <w:tcPr>
            <w:tcW w:w="2376" w:type="dxa"/>
          </w:tcPr>
          <w:p w14:paraId="1139A8E9" w14:textId="77777777" w:rsidR="00703094" w:rsidRPr="00B75F9B" w:rsidRDefault="00703094" w:rsidP="00B74589">
            <w:pPr>
              <w:tabs>
                <w:tab w:val="left" w:pos="708"/>
                <w:tab w:val="left" w:pos="1416"/>
              </w:tabs>
              <w:rPr>
                <w:rFonts w:ascii="Arial" w:eastAsia="ヒラギノ角ゴ Pro W3" w:hAnsi="Arial" w:cs="Arial"/>
                <w:b/>
                <w:iCs/>
                <w:color w:val="000000"/>
                <w:sz w:val="22"/>
                <w:szCs w:val="22"/>
              </w:rPr>
            </w:pPr>
            <w:r w:rsidRPr="00B75F9B">
              <w:rPr>
                <w:rFonts w:ascii="Arial" w:eastAsia="ヒラギノ角ゴ Pro W3" w:hAnsi="Arial" w:cs="Arial"/>
                <w:b/>
                <w:iCs/>
                <w:color w:val="000000"/>
                <w:sz w:val="22"/>
                <w:szCs w:val="22"/>
              </w:rPr>
              <w:t xml:space="preserve">Periodo di conservazione dei dati </w:t>
            </w:r>
          </w:p>
          <w:p w14:paraId="6C11BF38" w14:textId="77777777" w:rsidR="00703094" w:rsidRPr="00B75F9B" w:rsidRDefault="00703094" w:rsidP="00B74589">
            <w:pPr>
              <w:tabs>
                <w:tab w:val="left" w:pos="708"/>
                <w:tab w:val="left" w:pos="1416"/>
              </w:tabs>
              <w:rPr>
                <w:rFonts w:ascii="Arial" w:eastAsia="ヒラギノ角ゴ Pro W3" w:hAnsi="Arial" w:cs="Arial"/>
                <w:b/>
                <w:iCs/>
                <w:color w:val="000000"/>
                <w:sz w:val="22"/>
                <w:szCs w:val="22"/>
              </w:rPr>
            </w:pPr>
          </w:p>
        </w:tc>
        <w:tc>
          <w:tcPr>
            <w:tcW w:w="7797" w:type="dxa"/>
          </w:tcPr>
          <w:p w14:paraId="25A5E018" w14:textId="6A40170C" w:rsidR="0070169E" w:rsidRPr="00B75F9B" w:rsidRDefault="001704E1" w:rsidP="003B6F97">
            <w:pPr>
              <w:autoSpaceDE w:val="0"/>
              <w:autoSpaceDN w:val="0"/>
              <w:adjustRightInd w:val="0"/>
              <w:jc w:val="both"/>
              <w:rPr>
                <w:rFonts w:ascii="Arial" w:eastAsia="ヒラギノ角ゴ Pro W3" w:hAnsi="Arial" w:cs="Arial"/>
                <w:iCs/>
                <w:sz w:val="22"/>
                <w:szCs w:val="22"/>
              </w:rPr>
            </w:pPr>
            <w:r w:rsidRPr="00B75F9B">
              <w:rPr>
                <w:rFonts w:ascii="Arial" w:eastAsia="ヒラギノ角ゴ Pro W3" w:hAnsi="Arial" w:cs="Arial"/>
                <w:iCs/>
                <w:color w:val="000000"/>
                <w:sz w:val="22"/>
                <w:szCs w:val="22"/>
              </w:rPr>
              <w:t xml:space="preserve">I Suoi dati saranno conservati per tutta la durata del rapporto contrattuale, </w:t>
            </w:r>
            <w:r w:rsidR="00422BCF" w:rsidRPr="00B75F9B">
              <w:rPr>
                <w:rFonts w:ascii="Arial" w:eastAsia="ヒラギノ角ゴ Pro W3" w:hAnsi="Arial" w:cs="Arial"/>
                <w:iCs/>
                <w:sz w:val="22"/>
                <w:szCs w:val="22"/>
              </w:rPr>
              <w:t xml:space="preserve">dopo la cessazione del contratto, i dati sono conservati per un periodo massimo di </w:t>
            </w:r>
            <w:proofErr w:type="gramStart"/>
            <w:r w:rsidR="00422BCF" w:rsidRPr="00B75F9B">
              <w:rPr>
                <w:rFonts w:ascii="Arial" w:eastAsia="ヒラギノ角ゴ Pro W3" w:hAnsi="Arial" w:cs="Arial"/>
                <w:iCs/>
                <w:sz w:val="22"/>
                <w:szCs w:val="22"/>
              </w:rPr>
              <w:t>10</w:t>
            </w:r>
            <w:proofErr w:type="gramEnd"/>
            <w:r w:rsidR="00422BCF" w:rsidRPr="00B75F9B">
              <w:rPr>
                <w:rFonts w:ascii="Arial" w:eastAsia="ヒラギノ角ゴ Pro W3" w:hAnsi="Arial" w:cs="Arial"/>
                <w:iCs/>
                <w:sz w:val="22"/>
                <w:szCs w:val="22"/>
              </w:rPr>
              <w:t xml:space="preserve"> anni, legato alla prescrizione legale dei diritti, per gestire le eventuali controversie che potrebbero presentarsi, nonché per adempiere agli obblighi di conservazione previsti dalle leggi. </w:t>
            </w:r>
          </w:p>
          <w:p w14:paraId="37C112F5" w14:textId="29D57BDD" w:rsidR="001C0924" w:rsidRPr="00B75F9B" w:rsidRDefault="00571B21" w:rsidP="003B6F97">
            <w:pPr>
              <w:autoSpaceDE w:val="0"/>
              <w:autoSpaceDN w:val="0"/>
              <w:adjustRightInd w:val="0"/>
              <w:jc w:val="both"/>
              <w:rPr>
                <w:rFonts w:ascii="Arial" w:hAnsi="Arial" w:cs="Arial"/>
                <w:sz w:val="22"/>
                <w:szCs w:val="22"/>
              </w:rPr>
            </w:pPr>
            <w:r w:rsidRPr="00B75F9B">
              <w:rPr>
                <w:rFonts w:ascii="Arial" w:hAnsi="Arial" w:cs="Arial"/>
                <w:sz w:val="22"/>
                <w:szCs w:val="22"/>
              </w:rPr>
              <w:t xml:space="preserve">Il trattamento dei dati relativi al traffico strettamente necessari a fini di fatturazione, ovvero di pagamenti in caso di interconnessione, è consentito </w:t>
            </w:r>
            <w:r w:rsidR="00693E8A" w:rsidRPr="00B75F9B">
              <w:rPr>
                <w:rFonts w:ascii="Arial" w:hAnsi="Arial" w:cs="Arial"/>
                <w:sz w:val="22"/>
                <w:szCs w:val="22"/>
              </w:rPr>
              <w:t xml:space="preserve">ad </w:t>
            </w:r>
            <w:r w:rsidR="004541D2" w:rsidRPr="00B75F9B">
              <w:rPr>
                <w:rFonts w:ascii="Arial" w:hAnsi="Arial" w:cs="Arial"/>
                <w:sz w:val="22"/>
                <w:szCs w:val="22"/>
              </w:rPr>
              <w:t>HERABIT</w:t>
            </w:r>
            <w:r w:rsidRPr="00B75F9B">
              <w:rPr>
                <w:rFonts w:ascii="Arial" w:hAnsi="Arial" w:cs="Arial"/>
                <w:sz w:val="22"/>
                <w:szCs w:val="22"/>
              </w:rPr>
              <w:t>, a fini di documentazione in caso di contestazione della fattura o per la pretesa del pagamento, per un periodo non superiore a sei mesi, salva l'ulteriore specifica conservazione necessaria per effetto di una contestazione anche in sede giudizial</w:t>
            </w:r>
            <w:r w:rsidR="006524E5" w:rsidRPr="00B75F9B">
              <w:rPr>
                <w:rFonts w:ascii="Arial" w:hAnsi="Arial" w:cs="Arial"/>
                <w:sz w:val="22"/>
                <w:szCs w:val="22"/>
              </w:rPr>
              <w:t>e.</w:t>
            </w:r>
          </w:p>
          <w:p w14:paraId="00E0A557" w14:textId="7123AC7C" w:rsidR="00422BCF" w:rsidRPr="00B75F9B" w:rsidRDefault="00422BCF" w:rsidP="003B6F97">
            <w:pPr>
              <w:autoSpaceDE w:val="0"/>
              <w:autoSpaceDN w:val="0"/>
              <w:adjustRightInd w:val="0"/>
              <w:jc w:val="both"/>
              <w:rPr>
                <w:rFonts w:ascii="Arial" w:eastAsia="ヒラギノ角ゴ Pro W3" w:hAnsi="Arial" w:cs="Arial"/>
                <w:iCs/>
                <w:sz w:val="22"/>
                <w:szCs w:val="22"/>
              </w:rPr>
            </w:pPr>
            <w:r w:rsidRPr="00B75F9B">
              <w:rPr>
                <w:rFonts w:ascii="Arial" w:eastAsia="ヒラギノ角ゴ Pro W3" w:hAnsi="Arial" w:cs="Arial"/>
                <w:iCs/>
                <w:sz w:val="22"/>
                <w:szCs w:val="22"/>
              </w:rPr>
              <w:t>Per quanto riguarda i dati di traffico telefonico e telematico e le chiamate senza risposta saranno trattati per finalità di accertamento e repressione dei reati per i tempi previsti dalla legge</w:t>
            </w:r>
            <w:r w:rsidR="003B6F97" w:rsidRPr="00B75F9B">
              <w:rPr>
                <w:rFonts w:ascii="Arial" w:eastAsia="ヒラギノ角ゴ Pro W3" w:hAnsi="Arial" w:cs="Arial"/>
                <w:iCs/>
                <w:sz w:val="22"/>
                <w:szCs w:val="22"/>
              </w:rPr>
              <w:t xml:space="preserve">, </w:t>
            </w:r>
            <w:r w:rsidR="00754A7B" w:rsidRPr="00B75F9B">
              <w:rPr>
                <w:rFonts w:ascii="Arial" w:eastAsia="ヒラギノ角ゴ Pro W3" w:hAnsi="Arial" w:cs="Arial"/>
                <w:iCs/>
                <w:sz w:val="22"/>
                <w:szCs w:val="22"/>
              </w:rPr>
              <w:t>come prescritto</w:t>
            </w:r>
            <w:r w:rsidR="003B6F97" w:rsidRPr="00B75F9B">
              <w:rPr>
                <w:rFonts w:ascii="Arial" w:eastAsia="ヒラギノ角ゴ Pro W3" w:hAnsi="Arial" w:cs="Arial"/>
                <w:iCs/>
                <w:sz w:val="22"/>
                <w:szCs w:val="22"/>
              </w:rPr>
              <w:t xml:space="preserve"> </w:t>
            </w:r>
            <w:r w:rsidR="00396887" w:rsidRPr="00B75F9B">
              <w:rPr>
                <w:rFonts w:ascii="Arial" w:eastAsia="ヒラギノ角ゴ Pro W3" w:hAnsi="Arial" w:cs="Arial"/>
                <w:iCs/>
                <w:sz w:val="22"/>
                <w:szCs w:val="22"/>
              </w:rPr>
              <w:t xml:space="preserve">dalla legge. </w:t>
            </w:r>
          </w:p>
          <w:p w14:paraId="15ED763B" w14:textId="09511B20" w:rsidR="001704E1" w:rsidRPr="00B75F9B" w:rsidRDefault="001704E1" w:rsidP="003B6F97">
            <w:pPr>
              <w:autoSpaceDE w:val="0"/>
              <w:autoSpaceDN w:val="0"/>
              <w:adjustRightInd w:val="0"/>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 xml:space="preserve">Nel caso in cui abbia rilasciato esplicito consenso alle attività di cui alle lettere h. ed i. delle Finalità, il trattamento potrà </w:t>
            </w:r>
            <w:r w:rsidR="00754A7B" w:rsidRPr="00B75F9B">
              <w:rPr>
                <w:rFonts w:ascii="Arial" w:eastAsia="ヒラギノ角ゴ Pro W3" w:hAnsi="Arial" w:cs="Arial"/>
                <w:iCs/>
                <w:color w:val="000000"/>
                <w:sz w:val="22"/>
                <w:szCs w:val="22"/>
              </w:rPr>
              <w:t>essere svolto p</w:t>
            </w:r>
            <w:r w:rsidR="00A81EF0" w:rsidRPr="00B75F9B">
              <w:rPr>
                <w:rFonts w:ascii="Arial" w:eastAsia="ヒラギノ角ゴ Pro W3" w:hAnsi="Arial" w:cs="Arial"/>
                <w:iCs/>
                <w:color w:val="000000"/>
                <w:sz w:val="22"/>
                <w:szCs w:val="22"/>
              </w:rPr>
              <w:t>er tutta la durata del contratto e per i due anni successivi al termine dello stesso, salvo revoca anticipata del consenso</w:t>
            </w:r>
            <w:r w:rsidR="00754A7B" w:rsidRPr="00B75F9B">
              <w:rPr>
                <w:rFonts w:ascii="Arial" w:eastAsia="ヒラギノ角ゴ Pro W3" w:hAnsi="Arial" w:cs="Arial"/>
                <w:iCs/>
                <w:color w:val="000000"/>
                <w:sz w:val="22"/>
                <w:szCs w:val="22"/>
              </w:rPr>
              <w:t>.</w:t>
            </w:r>
            <w:r w:rsidR="00A81EF0" w:rsidRPr="00B75F9B">
              <w:rPr>
                <w:rFonts w:ascii="Arial" w:eastAsia="ヒラギノ角ゴ Pro W3" w:hAnsi="Arial" w:cs="Arial"/>
                <w:iCs/>
                <w:color w:val="000000"/>
                <w:sz w:val="22"/>
                <w:szCs w:val="22"/>
              </w:rPr>
              <w:t xml:space="preserve">  </w:t>
            </w:r>
          </w:p>
          <w:p w14:paraId="51DD80D0" w14:textId="49DCD8E4" w:rsidR="001704E1" w:rsidRPr="00B75F9B" w:rsidRDefault="001704E1" w:rsidP="003B6F97">
            <w:pPr>
              <w:autoSpaceDE w:val="0"/>
              <w:autoSpaceDN w:val="0"/>
              <w:adjustRightInd w:val="0"/>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Per le Finalità di cui alle lettere e., f., g.</w:t>
            </w:r>
            <w:r w:rsidR="00A81EF0" w:rsidRPr="00B75F9B">
              <w:rPr>
                <w:rFonts w:ascii="Arial" w:eastAsia="ヒラギノ角ゴ Pro W3" w:hAnsi="Arial" w:cs="Arial"/>
                <w:iCs/>
                <w:color w:val="000000"/>
                <w:sz w:val="22"/>
                <w:szCs w:val="22"/>
              </w:rPr>
              <w:t xml:space="preserve"> </w:t>
            </w:r>
            <w:r w:rsidRPr="00B75F9B">
              <w:rPr>
                <w:rFonts w:ascii="Arial" w:eastAsia="ヒラギノ角ゴ Pro W3" w:hAnsi="Arial" w:cs="Arial"/>
                <w:iCs/>
                <w:color w:val="000000"/>
                <w:sz w:val="22"/>
                <w:szCs w:val="22"/>
              </w:rPr>
              <w:t>il trattamento potrà avere durata fino all’esercizio del suo rifiuto o esercizio del diritto di opposizione.</w:t>
            </w:r>
          </w:p>
          <w:p w14:paraId="119A6FAA" w14:textId="530E10F9" w:rsidR="00E22523" w:rsidRPr="00B75F9B" w:rsidRDefault="001704E1" w:rsidP="00454197">
            <w:pPr>
              <w:autoSpaceDE w:val="0"/>
              <w:autoSpaceDN w:val="0"/>
              <w:adjustRightInd w:val="0"/>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lastRenderedPageBreak/>
              <w:t>I dati presentati in sede di reclamo o richiesta di informazioni verranno trattati per tutta la durata necessaria alla corretta gestione del reclamo stesso o della stessa richiesta di informazioni,</w:t>
            </w:r>
            <w:r w:rsidR="00422BCF" w:rsidRPr="00B75F9B">
              <w:rPr>
                <w:rFonts w:ascii="Arial" w:eastAsia="ヒラギノ角ゴ Pro W3" w:hAnsi="Arial" w:cs="Arial"/>
                <w:iCs/>
                <w:color w:val="000000"/>
                <w:sz w:val="22"/>
                <w:szCs w:val="22"/>
              </w:rPr>
              <w:t xml:space="preserve"> </w:t>
            </w:r>
            <w:r w:rsidRPr="00B75F9B">
              <w:rPr>
                <w:rFonts w:ascii="Arial" w:eastAsia="ヒラギノ角ゴ Pro W3" w:hAnsi="Arial" w:cs="Arial"/>
                <w:iCs/>
                <w:color w:val="000000"/>
                <w:sz w:val="22"/>
                <w:szCs w:val="22"/>
              </w:rPr>
              <w:t>o anche successivamente nei limiti dei termini prescrizionali per l’espletamento di tutti gli adempimenti di legge.</w:t>
            </w:r>
            <w:r w:rsidR="003B6F97" w:rsidRPr="00B75F9B">
              <w:rPr>
                <w:rFonts w:ascii="Arial" w:eastAsia="ヒラギノ角ゴ Pro W3" w:hAnsi="Arial" w:cs="Arial"/>
                <w:iCs/>
                <w:color w:val="000000"/>
                <w:sz w:val="22"/>
                <w:szCs w:val="22"/>
              </w:rPr>
              <w:t xml:space="preserve"> I dati necessari per la Finalità di cui al punto j. saranno trattati per il tempo necessario </w:t>
            </w:r>
            <w:r w:rsidR="00E9119A" w:rsidRPr="00B75F9B">
              <w:rPr>
                <w:rFonts w:ascii="Arial" w:eastAsia="ヒラギノ角ゴ Pro W3" w:hAnsi="Arial" w:cs="Arial"/>
                <w:iCs/>
                <w:color w:val="000000"/>
                <w:sz w:val="22"/>
                <w:szCs w:val="22"/>
              </w:rPr>
              <w:t>all’esecuzione</w:t>
            </w:r>
            <w:r w:rsidR="009221E2" w:rsidRPr="00B75F9B">
              <w:rPr>
                <w:rFonts w:ascii="Arial" w:eastAsia="ヒラギノ角ゴ Pro W3" w:hAnsi="Arial" w:cs="Arial"/>
                <w:iCs/>
                <w:color w:val="000000"/>
                <w:sz w:val="22"/>
                <w:szCs w:val="22"/>
              </w:rPr>
              <w:t xml:space="preserve"> del</w:t>
            </w:r>
            <w:r w:rsidR="003B6F97" w:rsidRPr="00B75F9B">
              <w:rPr>
                <w:rFonts w:ascii="Arial" w:eastAsia="ヒラギノ角ゴ Pro W3" w:hAnsi="Arial" w:cs="Arial"/>
                <w:iCs/>
                <w:color w:val="000000"/>
                <w:sz w:val="22"/>
                <w:szCs w:val="22"/>
              </w:rPr>
              <w:t xml:space="preserve"> Suo rapporto contrattuale</w:t>
            </w:r>
            <w:r w:rsidR="00044B6A" w:rsidRPr="00B75F9B">
              <w:rPr>
                <w:rFonts w:ascii="Arial" w:eastAsia="ヒラギノ角ゴ Pro W3" w:hAnsi="Arial" w:cs="Arial"/>
                <w:iCs/>
                <w:color w:val="000000"/>
                <w:sz w:val="22"/>
                <w:szCs w:val="22"/>
              </w:rPr>
              <w:t>.</w:t>
            </w:r>
            <w:r w:rsidR="003B6F97" w:rsidRPr="00B75F9B">
              <w:rPr>
                <w:rFonts w:ascii="Arial" w:eastAsia="ヒラギノ角ゴ Pro W3" w:hAnsi="Arial" w:cs="Arial"/>
                <w:iCs/>
                <w:color w:val="000000"/>
                <w:sz w:val="22"/>
                <w:szCs w:val="22"/>
              </w:rPr>
              <w:t xml:space="preserve"> </w:t>
            </w:r>
          </w:p>
        </w:tc>
      </w:tr>
      <w:tr w:rsidR="00703094" w:rsidRPr="00B75F9B" w14:paraId="0F38117A" w14:textId="77777777" w:rsidTr="00F40CE2">
        <w:tc>
          <w:tcPr>
            <w:tcW w:w="2376" w:type="dxa"/>
          </w:tcPr>
          <w:p w14:paraId="4AB68562" w14:textId="77777777" w:rsidR="00703094" w:rsidRPr="00B75F9B" w:rsidRDefault="00703094" w:rsidP="00B74589">
            <w:pPr>
              <w:tabs>
                <w:tab w:val="left" w:pos="708"/>
                <w:tab w:val="left" w:pos="1416"/>
              </w:tabs>
              <w:rPr>
                <w:rFonts w:ascii="Arial" w:eastAsia="ヒラギノ角ゴ Pro W3" w:hAnsi="Arial" w:cs="Arial"/>
                <w:b/>
                <w:iCs/>
                <w:color w:val="000000"/>
                <w:sz w:val="22"/>
                <w:szCs w:val="22"/>
              </w:rPr>
            </w:pPr>
            <w:r w:rsidRPr="00B75F9B">
              <w:rPr>
                <w:rFonts w:ascii="Arial" w:eastAsia="ヒラギノ角ゴ Pro W3" w:hAnsi="Arial" w:cs="Arial"/>
                <w:b/>
                <w:iCs/>
                <w:color w:val="000000"/>
                <w:sz w:val="22"/>
                <w:szCs w:val="22"/>
              </w:rPr>
              <w:lastRenderedPageBreak/>
              <w:t>Diritti dell’interessato.</w:t>
            </w:r>
          </w:p>
        </w:tc>
        <w:tc>
          <w:tcPr>
            <w:tcW w:w="7797" w:type="dxa"/>
          </w:tcPr>
          <w:p w14:paraId="5727CB74" w14:textId="7F765F9A" w:rsidR="00703094" w:rsidRPr="00B75F9B" w:rsidRDefault="000C2727" w:rsidP="00F40CE2">
            <w:pPr>
              <w:tabs>
                <w:tab w:val="left" w:pos="708"/>
                <w:tab w:val="left" w:pos="1416"/>
              </w:tabs>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A</w:t>
            </w:r>
            <w:r w:rsidRPr="00B75F9B">
              <w:rPr>
                <w:rFonts w:ascii="Arial" w:eastAsia="ヒラギノ角ゴ Pro W3" w:hAnsi="Arial" w:cs="Arial"/>
                <w:color w:val="000000"/>
                <w:sz w:val="22"/>
                <w:szCs w:val="22"/>
              </w:rPr>
              <w:t xml:space="preserve">i sensi </w:t>
            </w:r>
            <w:r w:rsidR="00726301" w:rsidRPr="00B75F9B">
              <w:rPr>
                <w:rFonts w:ascii="Arial" w:eastAsia="ヒラギノ角ゴ Pro W3" w:hAnsi="Arial" w:cs="Arial"/>
                <w:color w:val="000000"/>
                <w:sz w:val="22"/>
                <w:szCs w:val="22"/>
              </w:rPr>
              <w:t>degli artt</w:t>
            </w:r>
            <w:r w:rsidRPr="00B75F9B">
              <w:rPr>
                <w:rFonts w:ascii="Arial" w:eastAsia="ヒラギノ角ゴ Pro W3" w:hAnsi="Arial" w:cs="Arial"/>
                <w:color w:val="000000"/>
                <w:sz w:val="22"/>
                <w:szCs w:val="22"/>
              </w:rPr>
              <w:t>. 12 e ss</w:t>
            </w:r>
            <w:r w:rsidR="00726301" w:rsidRPr="00B75F9B">
              <w:rPr>
                <w:rFonts w:ascii="Arial" w:eastAsia="ヒラギノ角ゴ Pro W3" w:hAnsi="Arial" w:cs="Arial"/>
                <w:color w:val="000000"/>
                <w:sz w:val="22"/>
                <w:szCs w:val="22"/>
              </w:rPr>
              <w:t xml:space="preserve">. GDPR </w:t>
            </w:r>
            <w:r w:rsidR="00703094" w:rsidRPr="00B75F9B">
              <w:rPr>
                <w:rFonts w:ascii="Arial" w:eastAsia="ヒラギノ角ゴ Pro W3" w:hAnsi="Arial" w:cs="Arial"/>
                <w:iCs/>
                <w:color w:val="000000"/>
                <w:sz w:val="22"/>
                <w:szCs w:val="22"/>
              </w:rPr>
              <w:t xml:space="preserve">Lei potrà esercitare i seguenti diritti previsti dal REG UE 2016/679 inviando una raccomandata </w:t>
            </w:r>
            <w:proofErr w:type="spellStart"/>
            <w:r w:rsidR="00703094" w:rsidRPr="00B75F9B">
              <w:rPr>
                <w:rFonts w:ascii="Arial" w:eastAsia="ヒラギノ角ゴ Pro W3" w:hAnsi="Arial" w:cs="Arial"/>
                <w:iCs/>
                <w:color w:val="000000"/>
                <w:sz w:val="22"/>
                <w:szCs w:val="22"/>
              </w:rPr>
              <w:t>a.r.</w:t>
            </w:r>
            <w:proofErr w:type="spellEnd"/>
            <w:r w:rsidR="00703094" w:rsidRPr="00B75F9B">
              <w:rPr>
                <w:rFonts w:ascii="Arial" w:eastAsia="ヒラギノ角ゴ Pro W3" w:hAnsi="Arial" w:cs="Arial"/>
                <w:iCs/>
                <w:color w:val="000000"/>
                <w:sz w:val="22"/>
                <w:szCs w:val="22"/>
              </w:rPr>
              <w:t xml:space="preserve"> - “Dirit</w:t>
            </w:r>
            <w:r w:rsidR="004A37AB" w:rsidRPr="00B75F9B">
              <w:rPr>
                <w:rFonts w:ascii="Arial" w:eastAsia="ヒラギノ角ゴ Pro W3" w:hAnsi="Arial" w:cs="Arial"/>
                <w:iCs/>
                <w:color w:val="000000"/>
                <w:sz w:val="22"/>
                <w:szCs w:val="22"/>
              </w:rPr>
              <w:t xml:space="preserve">ti </w:t>
            </w:r>
            <w:r w:rsidR="00B75F9B" w:rsidRPr="00B75F9B">
              <w:rPr>
                <w:rFonts w:ascii="Arial" w:eastAsia="ヒラギノ角ゴ Pro W3" w:hAnsi="Arial" w:cs="Arial"/>
                <w:iCs/>
                <w:color w:val="000000"/>
                <w:sz w:val="22"/>
                <w:szCs w:val="22"/>
              </w:rPr>
              <w:t>dell’interessato” -</w:t>
            </w:r>
            <w:r w:rsidR="00703094" w:rsidRPr="00B75F9B">
              <w:rPr>
                <w:rFonts w:ascii="Arial" w:eastAsia="ヒラギノ角ゴ Pro W3" w:hAnsi="Arial" w:cs="Arial"/>
                <w:iCs/>
                <w:color w:val="000000"/>
                <w:sz w:val="22"/>
                <w:szCs w:val="22"/>
              </w:rPr>
              <w:t xml:space="preserve"> indirizzata a </w:t>
            </w:r>
            <w:r w:rsidR="004541D2" w:rsidRPr="00B75F9B">
              <w:rPr>
                <w:rFonts w:ascii="Arial" w:hAnsi="Arial" w:cs="Arial"/>
                <w:iCs/>
                <w:sz w:val="22"/>
                <w:szCs w:val="22"/>
              </w:rPr>
              <w:t>HERABIT</w:t>
            </w:r>
            <w:r w:rsidR="00422BCF" w:rsidRPr="00B75F9B">
              <w:rPr>
                <w:rFonts w:ascii="Arial" w:hAnsi="Arial" w:cs="Arial"/>
                <w:iCs/>
                <w:sz w:val="22"/>
                <w:szCs w:val="22"/>
              </w:rPr>
              <w:t xml:space="preserve"> S.p.A. S.p.a.</w:t>
            </w:r>
            <w:r w:rsidRPr="00B75F9B">
              <w:rPr>
                <w:rFonts w:ascii="Arial" w:hAnsi="Arial" w:cs="Arial"/>
                <w:iCs/>
                <w:sz w:val="22"/>
                <w:szCs w:val="22"/>
              </w:rPr>
              <w:t xml:space="preserve">- </w:t>
            </w:r>
            <w:proofErr w:type="spellStart"/>
            <w:r w:rsidRPr="00B75F9B">
              <w:rPr>
                <w:rFonts w:ascii="Arial" w:hAnsi="Arial" w:cs="Arial"/>
                <w:iCs/>
                <w:sz w:val="22"/>
                <w:szCs w:val="22"/>
              </w:rPr>
              <w:t>rif.</w:t>
            </w:r>
            <w:proofErr w:type="spellEnd"/>
            <w:r w:rsidRPr="00B75F9B">
              <w:rPr>
                <w:rFonts w:ascii="Arial" w:hAnsi="Arial" w:cs="Arial"/>
                <w:iCs/>
                <w:sz w:val="22"/>
                <w:szCs w:val="22"/>
              </w:rPr>
              <w:t xml:space="preserve"> Privacy -</w:t>
            </w:r>
            <w:r w:rsidR="00422BCF" w:rsidRPr="00B75F9B">
              <w:rPr>
                <w:rFonts w:ascii="Arial" w:hAnsi="Arial" w:cs="Arial"/>
                <w:iCs/>
                <w:sz w:val="22"/>
                <w:szCs w:val="22"/>
              </w:rPr>
              <w:t xml:space="preserve"> via del Molino Rosso, 8 40026 Imola (BO) </w:t>
            </w:r>
            <w:r w:rsidR="00703094" w:rsidRPr="00B75F9B">
              <w:rPr>
                <w:rFonts w:ascii="Arial" w:eastAsia="ヒラギノ角ゴ Pro W3" w:hAnsi="Arial" w:cs="Arial"/>
                <w:iCs/>
                <w:color w:val="000000"/>
                <w:sz w:val="22"/>
                <w:szCs w:val="22"/>
              </w:rPr>
              <w:t xml:space="preserve">o una   e-mail a </w:t>
            </w:r>
            <w:hyperlink r:id="rId14" w:history="1">
              <w:r w:rsidR="005536C0" w:rsidRPr="005536C0">
                <w:rPr>
                  <w:rStyle w:val="Collegamentoipertestuale"/>
                  <w:rFonts w:ascii="Arial" w:hAnsi="Arial" w:cs="Arial"/>
                  <w:sz w:val="22"/>
                  <w:szCs w:val="22"/>
                </w:rPr>
                <w:t>privacy.herabit@gruppohera.it</w:t>
              </w:r>
            </w:hyperlink>
            <w:r w:rsidR="005536C0">
              <w:rPr>
                <w:rFonts w:ascii="Arial" w:hAnsi="Arial" w:cs="Arial"/>
                <w:sz w:val="22"/>
                <w:szCs w:val="22"/>
              </w:rPr>
              <w:t xml:space="preserve"> </w:t>
            </w:r>
            <w:r w:rsidR="002F0954" w:rsidRPr="00B75F9B">
              <w:rPr>
                <w:rStyle w:val="Collegamentoipertestuale"/>
                <w:rFonts w:ascii="Arial" w:hAnsi="Arial" w:cs="Arial"/>
                <w:color w:val="auto"/>
                <w:sz w:val="22"/>
                <w:szCs w:val="22"/>
                <w:u w:val="none"/>
              </w:rPr>
              <w:t xml:space="preserve">oppure via PEC: </w:t>
            </w:r>
            <w:hyperlink r:id="rId15" w:history="1">
              <w:r w:rsidR="001C4322" w:rsidRPr="001C4322">
                <w:rPr>
                  <w:rStyle w:val="Collegamentoipertestuale"/>
                  <w:rFonts w:ascii="Arial" w:hAnsi="Arial" w:cs="Arial"/>
                  <w:sz w:val="22"/>
                  <w:szCs w:val="22"/>
                </w:rPr>
                <w:t>herabit@pec.gruppohera.it</w:t>
              </w:r>
            </w:hyperlink>
            <w:r w:rsidR="00703094" w:rsidRPr="00B75F9B">
              <w:rPr>
                <w:rFonts w:ascii="Arial" w:eastAsia="ヒラギノ角ゴ Pro W3" w:hAnsi="Arial" w:cs="Arial"/>
                <w:iCs/>
                <w:color w:val="000000"/>
                <w:sz w:val="22"/>
                <w:szCs w:val="22"/>
              </w:rPr>
              <w:t>:</w:t>
            </w:r>
          </w:p>
          <w:p w14:paraId="2CB50C97" w14:textId="77777777" w:rsidR="00703094" w:rsidRPr="00B75F9B" w:rsidRDefault="00703094" w:rsidP="00F40CE2">
            <w:pPr>
              <w:tabs>
                <w:tab w:val="left" w:pos="708"/>
                <w:tab w:val="left" w:pos="1416"/>
              </w:tabs>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Art. 15 (Diritto di accesso): Lei potrà ottenere conferma del trattamento dei suoi dati personali, l'accesso agli stessi e a tutte le informazioni contenute nella presente informativa; in particolare, il titolare del trattamento Le fornirà copia dei dati personali oggetto di trattamento dietro sua richiesta.</w:t>
            </w:r>
          </w:p>
          <w:p w14:paraId="38B0C277" w14:textId="42027A2F" w:rsidR="00703094" w:rsidRPr="00B75F9B" w:rsidRDefault="00703094" w:rsidP="00F40CE2">
            <w:pPr>
              <w:tabs>
                <w:tab w:val="left" w:pos="708"/>
                <w:tab w:val="left" w:pos="1416"/>
              </w:tabs>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Art. 16 (Diritto di rettifica): Lei potrà ottenere la rettifica dei dati personali inesatti che la riguardano senza ingiustificato ritardo e potrà integrare i suoi dati personali incompleti, anche fornendo una dichiarazione integrativa.</w:t>
            </w:r>
          </w:p>
          <w:p w14:paraId="70211F40" w14:textId="77777777" w:rsidR="00703094" w:rsidRPr="00B75F9B" w:rsidRDefault="00703094" w:rsidP="00F40CE2">
            <w:pPr>
              <w:tabs>
                <w:tab w:val="left" w:pos="708"/>
                <w:tab w:val="left" w:pos="1416"/>
              </w:tabs>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 xml:space="preserve">Art. 17 (Diritto alla cancellazione): Lei potrà ottenere la cancellazione dei suoi dati personali senza ingiustificato ritardo se i dati non sono più necessari rispetto alle finalità; sono stati trattati illecitamente; per un obbligo legale; se lei ha revocato il consenso o si oppone al trattamento. </w:t>
            </w:r>
          </w:p>
          <w:p w14:paraId="41B8DA27" w14:textId="74163FAD" w:rsidR="00703094" w:rsidRPr="00B75F9B" w:rsidRDefault="00703094" w:rsidP="00F40CE2">
            <w:pPr>
              <w:tabs>
                <w:tab w:val="left" w:pos="708"/>
                <w:tab w:val="left" w:pos="1416"/>
              </w:tabs>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 xml:space="preserve">Art. 18 (Diritto di limitazione di trattamento): Lei ha diritto di ottenere la limitazione del trattamento quando ricorre una delle seguenti ipotesi: </w:t>
            </w:r>
          </w:p>
          <w:p w14:paraId="6B95E667" w14:textId="77777777" w:rsidR="00703094" w:rsidRPr="00B75F9B" w:rsidRDefault="00703094" w:rsidP="00F40CE2">
            <w:pPr>
              <w:tabs>
                <w:tab w:val="left" w:pos="708"/>
                <w:tab w:val="left" w:pos="1416"/>
              </w:tabs>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 xml:space="preserve">a) se contesta l’esattezza dei dati personali, per il periodo necessario al titolare del trattamento per verificare l’esattezza di tali dati personali; </w:t>
            </w:r>
          </w:p>
          <w:p w14:paraId="70B4EE42" w14:textId="77777777" w:rsidR="00703094" w:rsidRPr="00B75F9B" w:rsidRDefault="00703094" w:rsidP="00F40CE2">
            <w:pPr>
              <w:tabs>
                <w:tab w:val="left" w:pos="708"/>
                <w:tab w:val="left" w:pos="1416"/>
              </w:tabs>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 xml:space="preserve">b) se il trattamento è illecito e Lei si oppone alla cancellazione dei dati personali e chiede invece che ne sia limitato l'utilizzo; </w:t>
            </w:r>
          </w:p>
          <w:p w14:paraId="68254918" w14:textId="77777777" w:rsidR="00703094" w:rsidRPr="00B75F9B" w:rsidRDefault="00703094" w:rsidP="00F40CE2">
            <w:pPr>
              <w:tabs>
                <w:tab w:val="left" w:pos="708"/>
                <w:tab w:val="left" w:pos="1416"/>
              </w:tabs>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 xml:space="preserve">c) benché il titolare del trattamento non ne abbia più bisogno ai fini del trattamento, i dati personali sono necessari a Lei interessato per l'accertamento, l'esercizio o la difesa di un diritto in sede giudiziaria; </w:t>
            </w:r>
          </w:p>
          <w:p w14:paraId="797205F1" w14:textId="77777777" w:rsidR="00703094" w:rsidRPr="00B75F9B" w:rsidRDefault="00703094" w:rsidP="00F40CE2">
            <w:pPr>
              <w:tabs>
                <w:tab w:val="left" w:pos="708"/>
                <w:tab w:val="left" w:pos="1416"/>
              </w:tabs>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 xml:space="preserve">d) Lei si è opposto al trattamento, in attesa della verifica in merito all'eventuale prevalenza dei motivi legittimi del titolare del trattamento rispetto ai suoi.  </w:t>
            </w:r>
          </w:p>
          <w:p w14:paraId="265AE1CB" w14:textId="1495D18D" w:rsidR="00703094" w:rsidRPr="00B75F9B" w:rsidRDefault="00703094" w:rsidP="00F40CE2">
            <w:pPr>
              <w:tabs>
                <w:tab w:val="left" w:pos="708"/>
                <w:tab w:val="left" w:pos="1416"/>
              </w:tabs>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Art. 20 (Diritto alla Portabilità dei dati): Lei ha diritto di ricevere in un formato strutturato, di uso comune e leggibile da dispositivo automatico i dati personali che la riguardano e ha il diritto di trasmettere tali dati a un altro titolare del trattamento senza impedimenti da parte del titolare del trattamento cui li ha forniti, qualora il trattamento si basi sul consenso o su un contratto e il trattamento sia effettuato con mezzi automatizzati.</w:t>
            </w:r>
          </w:p>
          <w:p w14:paraId="0794EA50" w14:textId="3F9EFD8D" w:rsidR="00703094" w:rsidRPr="00B75F9B" w:rsidRDefault="00703094" w:rsidP="00F40CE2">
            <w:pPr>
              <w:tabs>
                <w:tab w:val="left" w:pos="708"/>
                <w:tab w:val="left" w:pos="1416"/>
              </w:tabs>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 xml:space="preserve">Art. 21 (Diritto di opposizione): Lei ha diritto di opporsi, in tutto o in parte al </w:t>
            </w:r>
            <w:proofErr w:type="gramStart"/>
            <w:r w:rsidRPr="00B75F9B">
              <w:rPr>
                <w:rFonts w:ascii="Arial" w:eastAsia="ヒラギノ角ゴ Pro W3" w:hAnsi="Arial" w:cs="Arial"/>
                <w:iCs/>
                <w:color w:val="000000"/>
                <w:sz w:val="22"/>
                <w:szCs w:val="22"/>
              </w:rPr>
              <w:t>trattamento, quindi</w:t>
            </w:r>
            <w:proofErr w:type="gramEnd"/>
            <w:r w:rsidRPr="00B75F9B">
              <w:rPr>
                <w:rFonts w:ascii="Arial" w:eastAsia="ヒラギノ角ゴ Pro W3" w:hAnsi="Arial" w:cs="Arial"/>
                <w:iCs/>
                <w:color w:val="000000"/>
                <w:sz w:val="22"/>
                <w:szCs w:val="22"/>
              </w:rPr>
              <w:t xml:space="preserve"> il titolare del trattamento si asterrà dal trattare ulteriormente i suoi dati, salvo che dimostri l'esistenza di motivi legittimi cogenti per procedere al trattamento che prevalgono sugli interessi, sui diritti e sulle sue libertà, oppure per l'accertamento, l'esercizio o la difesa di un diritto in sede giudiziaria. Qualora i dati personali siano trattati per finalità di marketing, Lei ha il diritto di opporsi in qualsiasi momento al trattamento dei dati personali che la riguardano effettuato per tali finalità, compresa la profilazione, nella misura in cui sia connessa a tale marketing. Qualora i dati personali siano trattati a fini di ricerca scientifica o storica o a fini statistici, Lei, per motivi connessi alla sua situazione particolare, ha il diritto di opporsi al trattamento, salvo se il trattamento è necessario per l'esecuzione di un compito di interesse pubblico.</w:t>
            </w:r>
          </w:p>
          <w:p w14:paraId="5171DDD8" w14:textId="18587639" w:rsidR="00726301" w:rsidRPr="00B75F9B" w:rsidRDefault="00726301" w:rsidP="00F40CE2">
            <w:pPr>
              <w:tabs>
                <w:tab w:val="left" w:pos="708"/>
                <w:tab w:val="left" w:pos="1416"/>
              </w:tabs>
              <w:jc w:val="both"/>
              <w:rPr>
                <w:rFonts w:ascii="Arial" w:eastAsia="ヒラギノ角ゴ Pro W3" w:hAnsi="Arial" w:cs="Arial"/>
                <w:iCs/>
                <w:color w:val="000000"/>
                <w:sz w:val="22"/>
                <w:szCs w:val="22"/>
              </w:rPr>
            </w:pPr>
          </w:p>
          <w:p w14:paraId="14BC1884" w14:textId="06ED2935" w:rsidR="00726301" w:rsidRPr="00B75F9B" w:rsidRDefault="00726301" w:rsidP="00F40CE2">
            <w:pPr>
              <w:tabs>
                <w:tab w:val="left" w:pos="708"/>
                <w:tab w:val="left" w:pos="1416"/>
              </w:tabs>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 xml:space="preserve">In merito alla </w:t>
            </w:r>
            <w:r w:rsidR="004E1999" w:rsidRPr="00B75F9B">
              <w:rPr>
                <w:rFonts w:ascii="Arial" w:eastAsia="ヒラギノ角ゴ Pro W3" w:hAnsi="Arial" w:cs="Arial"/>
                <w:iCs/>
                <w:color w:val="000000"/>
                <w:sz w:val="22"/>
                <w:szCs w:val="22"/>
              </w:rPr>
              <w:t xml:space="preserve">Sua </w:t>
            </w:r>
            <w:r w:rsidRPr="00B75F9B">
              <w:rPr>
                <w:rFonts w:ascii="Arial" w:eastAsia="ヒラギノ角ゴ Pro W3" w:hAnsi="Arial" w:cs="Arial"/>
                <w:iCs/>
                <w:color w:val="000000"/>
                <w:sz w:val="22"/>
                <w:szCs w:val="22"/>
              </w:rPr>
              <w:t>eventuale richiesta riceverà risposta senza ingiustificato ritardo, e al più tardi entro un mese dal ricevimento della richiesta stessa. In relazione alla complessità o la numerosità delle richieste</w:t>
            </w:r>
            <w:r w:rsidR="004E1999" w:rsidRPr="00B75F9B">
              <w:rPr>
                <w:rFonts w:ascii="Arial" w:eastAsia="ヒラギノ角ゴ Pro W3" w:hAnsi="Arial" w:cs="Arial"/>
                <w:iCs/>
                <w:color w:val="000000"/>
                <w:sz w:val="22"/>
                <w:szCs w:val="22"/>
              </w:rPr>
              <w:t xml:space="preserve"> ricevute da </w:t>
            </w:r>
            <w:r w:rsidR="004541D2" w:rsidRPr="00B75F9B">
              <w:rPr>
                <w:rFonts w:ascii="Arial" w:eastAsia="ヒラギノ角ゴ Pro W3" w:hAnsi="Arial" w:cs="Arial"/>
                <w:iCs/>
                <w:color w:val="000000"/>
                <w:sz w:val="22"/>
                <w:szCs w:val="22"/>
              </w:rPr>
              <w:t>HERABIT</w:t>
            </w:r>
            <w:r w:rsidR="004E1999" w:rsidRPr="00B75F9B">
              <w:rPr>
                <w:rFonts w:ascii="Arial" w:eastAsia="ヒラギノ角ゴ Pro W3" w:hAnsi="Arial" w:cs="Arial"/>
                <w:iCs/>
                <w:color w:val="000000"/>
                <w:sz w:val="22"/>
                <w:szCs w:val="22"/>
              </w:rPr>
              <w:t xml:space="preserve"> </w:t>
            </w:r>
            <w:r w:rsidR="004E1999" w:rsidRPr="00B75F9B">
              <w:rPr>
                <w:rFonts w:ascii="Arial" w:eastAsia="ヒラギノ角ゴ Pro W3" w:hAnsi="Arial" w:cs="Arial"/>
                <w:iCs/>
                <w:color w:val="000000"/>
                <w:sz w:val="22"/>
                <w:szCs w:val="22"/>
              </w:rPr>
              <w:lastRenderedPageBreak/>
              <w:t>S.p.a.,</w:t>
            </w:r>
            <w:r w:rsidRPr="00B75F9B">
              <w:rPr>
                <w:rFonts w:ascii="Arial" w:eastAsia="ヒラギノ角ゴ Pro W3" w:hAnsi="Arial" w:cs="Arial"/>
                <w:iCs/>
                <w:color w:val="000000"/>
                <w:sz w:val="22"/>
                <w:szCs w:val="22"/>
              </w:rPr>
              <w:t xml:space="preserve"> entro un mese dal ricevimento della</w:t>
            </w:r>
            <w:r w:rsidR="004E1999" w:rsidRPr="00B75F9B">
              <w:rPr>
                <w:rFonts w:ascii="Arial" w:eastAsia="ヒラギノ角ゴ Pro W3" w:hAnsi="Arial" w:cs="Arial"/>
                <w:iCs/>
                <w:color w:val="000000"/>
                <w:sz w:val="22"/>
                <w:szCs w:val="22"/>
              </w:rPr>
              <w:t xml:space="preserve"> Sua</w:t>
            </w:r>
            <w:r w:rsidRPr="00B75F9B">
              <w:rPr>
                <w:rFonts w:ascii="Arial" w:eastAsia="ヒラギノ角ゴ Pro W3" w:hAnsi="Arial" w:cs="Arial"/>
                <w:iCs/>
                <w:color w:val="000000"/>
                <w:sz w:val="22"/>
                <w:szCs w:val="22"/>
              </w:rPr>
              <w:t xml:space="preserve"> richiesta</w:t>
            </w:r>
            <w:r w:rsidR="004E1999" w:rsidRPr="00B75F9B">
              <w:rPr>
                <w:rFonts w:ascii="Arial" w:eastAsia="ヒラギノ角ゴ Pro W3" w:hAnsi="Arial" w:cs="Arial"/>
                <w:iCs/>
                <w:color w:val="000000"/>
                <w:sz w:val="22"/>
                <w:szCs w:val="22"/>
              </w:rPr>
              <w:t>,</w:t>
            </w:r>
            <w:r w:rsidRPr="00B75F9B">
              <w:rPr>
                <w:rFonts w:ascii="Arial" w:eastAsia="ヒラギノ角ゴ Pro W3" w:hAnsi="Arial" w:cs="Arial"/>
                <w:iCs/>
                <w:color w:val="000000"/>
                <w:sz w:val="22"/>
                <w:szCs w:val="22"/>
              </w:rPr>
              <w:t xml:space="preserve"> Le potrà essere comunicata la proroga di due mesi del tempo di risposta</w:t>
            </w:r>
            <w:r w:rsidR="004E1999" w:rsidRPr="00B75F9B">
              <w:rPr>
                <w:rFonts w:ascii="Arial" w:eastAsia="ヒラギノ角ゴ Pro W3" w:hAnsi="Arial" w:cs="Arial"/>
                <w:iCs/>
                <w:color w:val="000000"/>
                <w:sz w:val="22"/>
                <w:szCs w:val="22"/>
              </w:rPr>
              <w:t xml:space="preserve"> ed i motivi del ritardo.</w:t>
            </w:r>
            <w:r w:rsidRPr="00B75F9B">
              <w:rPr>
                <w:rFonts w:ascii="Arial" w:eastAsia="ヒラギノ角ゴ Pro W3" w:hAnsi="Arial" w:cs="Arial"/>
                <w:iCs/>
                <w:color w:val="000000"/>
                <w:sz w:val="22"/>
                <w:szCs w:val="22"/>
              </w:rPr>
              <w:t xml:space="preserve"> </w:t>
            </w:r>
          </w:p>
          <w:p w14:paraId="6327F6E8" w14:textId="77777777" w:rsidR="00703094" w:rsidRPr="00B75F9B" w:rsidRDefault="00703094" w:rsidP="00422BCF">
            <w:pPr>
              <w:tabs>
                <w:tab w:val="left" w:pos="708"/>
                <w:tab w:val="left" w:pos="1416"/>
              </w:tabs>
              <w:jc w:val="both"/>
              <w:rPr>
                <w:rFonts w:ascii="Arial" w:eastAsia="ヒラギノ角ゴ Pro W3" w:hAnsi="Arial" w:cs="Arial"/>
                <w:iCs/>
                <w:color w:val="000000"/>
                <w:sz w:val="22"/>
                <w:szCs w:val="22"/>
              </w:rPr>
            </w:pPr>
          </w:p>
        </w:tc>
      </w:tr>
      <w:tr w:rsidR="00703094" w:rsidRPr="00B75F9B" w14:paraId="4CBFAA25" w14:textId="77777777" w:rsidTr="00F40CE2">
        <w:tc>
          <w:tcPr>
            <w:tcW w:w="2376" w:type="dxa"/>
          </w:tcPr>
          <w:p w14:paraId="75033E13" w14:textId="77777777" w:rsidR="00703094" w:rsidRPr="00B75F9B" w:rsidRDefault="00703094" w:rsidP="00B74589">
            <w:pPr>
              <w:tabs>
                <w:tab w:val="left" w:pos="708"/>
                <w:tab w:val="left" w:pos="1416"/>
              </w:tabs>
              <w:rPr>
                <w:rFonts w:ascii="Arial" w:eastAsia="ヒラギノ角ゴ Pro W3" w:hAnsi="Arial" w:cs="Arial"/>
                <w:b/>
                <w:iCs/>
                <w:color w:val="000000"/>
                <w:sz w:val="22"/>
                <w:szCs w:val="22"/>
              </w:rPr>
            </w:pPr>
            <w:r w:rsidRPr="00B75F9B">
              <w:rPr>
                <w:rFonts w:ascii="Arial" w:eastAsia="ヒラギノ角ゴ Pro W3" w:hAnsi="Arial" w:cs="Arial"/>
                <w:b/>
                <w:iCs/>
                <w:color w:val="000000"/>
                <w:sz w:val="22"/>
                <w:szCs w:val="22"/>
              </w:rPr>
              <w:lastRenderedPageBreak/>
              <w:t>Diritto di proporre reclamo all’Autorità di Controllo</w:t>
            </w:r>
          </w:p>
        </w:tc>
        <w:tc>
          <w:tcPr>
            <w:tcW w:w="7797" w:type="dxa"/>
          </w:tcPr>
          <w:p w14:paraId="1871470E" w14:textId="77777777" w:rsidR="00703094" w:rsidRPr="00B75F9B" w:rsidRDefault="00703094" w:rsidP="00F40CE2">
            <w:pPr>
              <w:tabs>
                <w:tab w:val="left" w:pos="708"/>
                <w:tab w:val="left" w:pos="1416"/>
              </w:tabs>
              <w:jc w:val="both"/>
              <w:rPr>
                <w:rFonts w:ascii="Arial" w:eastAsia="ヒラギノ角ゴ Pro W3" w:hAnsi="Arial" w:cs="Arial"/>
                <w:iCs/>
                <w:color w:val="000000"/>
                <w:sz w:val="22"/>
                <w:szCs w:val="22"/>
              </w:rPr>
            </w:pPr>
            <w:r w:rsidRPr="00B75F9B">
              <w:rPr>
                <w:rFonts w:ascii="Arial" w:eastAsia="ヒラギノ角ゴ Pro W3" w:hAnsi="Arial" w:cs="Arial"/>
                <w:iCs/>
                <w:color w:val="000000"/>
                <w:sz w:val="22"/>
                <w:szCs w:val="22"/>
              </w:rPr>
              <w:t>L’interessato ha inoltre il diritto di proporre reclamo all’Autorità Garante competente.</w:t>
            </w:r>
          </w:p>
        </w:tc>
      </w:tr>
      <w:tr w:rsidR="00703094" w:rsidRPr="00B75F9B" w14:paraId="43404001" w14:textId="77777777" w:rsidTr="00F40CE2">
        <w:tc>
          <w:tcPr>
            <w:tcW w:w="2376" w:type="dxa"/>
          </w:tcPr>
          <w:p w14:paraId="6FEF20E9" w14:textId="77777777" w:rsidR="00703094" w:rsidRPr="00B75F9B" w:rsidRDefault="00703094" w:rsidP="00B74589">
            <w:pPr>
              <w:tabs>
                <w:tab w:val="left" w:pos="708"/>
                <w:tab w:val="left" w:pos="1416"/>
              </w:tabs>
              <w:rPr>
                <w:rFonts w:ascii="Arial" w:eastAsia="ヒラギノ角ゴ Pro W3" w:hAnsi="Arial" w:cs="Arial"/>
                <w:b/>
                <w:iCs/>
                <w:color w:val="000000"/>
                <w:sz w:val="22"/>
                <w:szCs w:val="22"/>
              </w:rPr>
            </w:pPr>
            <w:r w:rsidRPr="00B75F9B">
              <w:rPr>
                <w:rFonts w:ascii="Arial" w:eastAsia="ヒラギノ角ゴ Pro W3" w:hAnsi="Arial" w:cs="Arial"/>
                <w:b/>
                <w:iCs/>
                <w:color w:val="000000"/>
                <w:sz w:val="22"/>
                <w:szCs w:val="22"/>
              </w:rPr>
              <w:t xml:space="preserve">Data </w:t>
            </w:r>
            <w:proofErr w:type="spellStart"/>
            <w:r w:rsidRPr="00B75F9B">
              <w:rPr>
                <w:rFonts w:ascii="Arial" w:eastAsia="ヒラギノ角ゴ Pro W3" w:hAnsi="Arial" w:cs="Arial"/>
                <w:b/>
                <w:iCs/>
                <w:color w:val="000000"/>
                <w:sz w:val="22"/>
                <w:szCs w:val="22"/>
              </w:rPr>
              <w:t>Protection</w:t>
            </w:r>
            <w:proofErr w:type="spellEnd"/>
            <w:r w:rsidRPr="00B75F9B">
              <w:rPr>
                <w:rFonts w:ascii="Arial" w:eastAsia="ヒラギノ角ゴ Pro W3" w:hAnsi="Arial" w:cs="Arial"/>
                <w:b/>
                <w:iCs/>
                <w:color w:val="000000"/>
                <w:sz w:val="22"/>
                <w:szCs w:val="22"/>
              </w:rPr>
              <w:t xml:space="preserve"> </w:t>
            </w:r>
            <w:proofErr w:type="spellStart"/>
            <w:r w:rsidRPr="00B75F9B">
              <w:rPr>
                <w:rFonts w:ascii="Arial" w:eastAsia="ヒラギノ角ゴ Pro W3" w:hAnsi="Arial" w:cs="Arial"/>
                <w:b/>
                <w:iCs/>
                <w:color w:val="000000"/>
                <w:sz w:val="22"/>
                <w:szCs w:val="22"/>
              </w:rPr>
              <w:t>Officer</w:t>
            </w:r>
            <w:proofErr w:type="spellEnd"/>
            <w:r w:rsidRPr="00B75F9B">
              <w:rPr>
                <w:rFonts w:ascii="Arial" w:eastAsia="ヒラギノ角ゴ Pro W3" w:hAnsi="Arial" w:cs="Arial"/>
                <w:b/>
                <w:iCs/>
                <w:color w:val="000000"/>
                <w:sz w:val="22"/>
                <w:szCs w:val="22"/>
              </w:rPr>
              <w:t xml:space="preserve"> </w:t>
            </w:r>
          </w:p>
          <w:p w14:paraId="43CE71D2" w14:textId="77777777" w:rsidR="00703094" w:rsidRPr="00B75F9B" w:rsidRDefault="00703094" w:rsidP="00B74589">
            <w:pPr>
              <w:tabs>
                <w:tab w:val="left" w:pos="708"/>
                <w:tab w:val="left" w:pos="1416"/>
              </w:tabs>
              <w:rPr>
                <w:rFonts w:ascii="Arial" w:eastAsia="ヒラギノ角ゴ Pro W3" w:hAnsi="Arial" w:cs="Arial"/>
                <w:b/>
                <w:iCs/>
                <w:color w:val="000000"/>
                <w:sz w:val="22"/>
                <w:szCs w:val="22"/>
              </w:rPr>
            </w:pPr>
          </w:p>
        </w:tc>
        <w:tc>
          <w:tcPr>
            <w:tcW w:w="7797" w:type="dxa"/>
          </w:tcPr>
          <w:p w14:paraId="61F163C6" w14:textId="544E567A" w:rsidR="00703094" w:rsidRPr="00B75F9B" w:rsidRDefault="00703094" w:rsidP="00F40CE2">
            <w:pPr>
              <w:tabs>
                <w:tab w:val="left" w:pos="708"/>
                <w:tab w:val="left" w:pos="1416"/>
              </w:tabs>
              <w:jc w:val="both"/>
              <w:rPr>
                <w:rFonts w:ascii="Arial" w:eastAsia="ヒラギノ角ゴ Pro W3" w:hAnsi="Arial" w:cs="Arial"/>
                <w:b/>
                <w:iCs/>
                <w:color w:val="000000"/>
                <w:sz w:val="22"/>
                <w:szCs w:val="22"/>
              </w:rPr>
            </w:pPr>
            <w:r w:rsidRPr="00B75F9B">
              <w:rPr>
                <w:rFonts w:ascii="Arial" w:eastAsia="ヒラギノ角ゴ Pro W3" w:hAnsi="Arial" w:cs="Arial"/>
                <w:iCs/>
                <w:color w:val="000000"/>
                <w:sz w:val="22"/>
                <w:szCs w:val="22"/>
              </w:rPr>
              <w:t xml:space="preserve">Il DPO è il Responsabile della funzione </w:t>
            </w:r>
            <w:r w:rsidR="00B165AA" w:rsidRPr="00B75F9B">
              <w:rPr>
                <w:rFonts w:ascii="Arial" w:eastAsia="ヒラギノ角ゴ Pro W3" w:hAnsi="Arial" w:cs="Arial"/>
                <w:iCs/>
                <w:color w:val="000000"/>
                <w:sz w:val="22"/>
                <w:szCs w:val="22"/>
              </w:rPr>
              <w:t xml:space="preserve">Privacy, Information Security Compliance e Normativa QSA di Hera </w:t>
            </w:r>
            <w:proofErr w:type="gramStart"/>
            <w:r w:rsidR="00B165AA" w:rsidRPr="00B75F9B">
              <w:rPr>
                <w:rFonts w:ascii="Arial" w:eastAsia="ヒラギノ角ゴ Pro W3" w:hAnsi="Arial" w:cs="Arial"/>
                <w:iCs/>
                <w:color w:val="000000"/>
                <w:sz w:val="22"/>
                <w:szCs w:val="22"/>
              </w:rPr>
              <w:t>S.p.A.</w:t>
            </w:r>
            <w:r w:rsidRPr="00B75F9B">
              <w:rPr>
                <w:rFonts w:ascii="Arial" w:eastAsia="ヒラギノ角ゴ Pro W3" w:hAnsi="Arial" w:cs="Arial"/>
                <w:iCs/>
                <w:color w:val="000000"/>
                <w:sz w:val="22"/>
                <w:szCs w:val="22"/>
              </w:rPr>
              <w:t>.</w:t>
            </w:r>
            <w:proofErr w:type="gramEnd"/>
            <w:r w:rsidRPr="00B75F9B">
              <w:rPr>
                <w:rFonts w:ascii="Arial" w:eastAsia="ヒラギノ角ゴ Pro W3" w:hAnsi="Arial" w:cs="Arial"/>
                <w:iCs/>
                <w:color w:val="000000"/>
                <w:sz w:val="22"/>
                <w:szCs w:val="22"/>
              </w:rPr>
              <w:t xml:space="preserve"> Lei lo potrà contattare presso Hera </w:t>
            </w:r>
            <w:r w:rsidR="003B652F" w:rsidRPr="00B75F9B">
              <w:rPr>
                <w:rFonts w:ascii="Arial" w:eastAsia="ヒラギノ角ゴ Pro W3" w:hAnsi="Arial" w:cs="Arial"/>
                <w:iCs/>
                <w:color w:val="000000"/>
                <w:sz w:val="22"/>
                <w:szCs w:val="22"/>
              </w:rPr>
              <w:t>S.p.A. viale</w:t>
            </w:r>
            <w:r w:rsidRPr="00B75F9B">
              <w:rPr>
                <w:rFonts w:ascii="Arial" w:eastAsia="ヒラギノ角ゴ Pro W3" w:hAnsi="Arial" w:cs="Arial"/>
                <w:iCs/>
                <w:color w:val="000000"/>
                <w:sz w:val="22"/>
                <w:szCs w:val="22"/>
              </w:rPr>
              <w:t xml:space="preserve"> Berti </w:t>
            </w:r>
            <w:proofErr w:type="spellStart"/>
            <w:r w:rsidRPr="00B75F9B">
              <w:rPr>
                <w:rFonts w:ascii="Arial" w:eastAsia="ヒラギノ角ゴ Pro W3" w:hAnsi="Arial" w:cs="Arial"/>
                <w:iCs/>
                <w:color w:val="000000"/>
                <w:sz w:val="22"/>
                <w:szCs w:val="22"/>
              </w:rPr>
              <w:t>Pichat</w:t>
            </w:r>
            <w:proofErr w:type="spellEnd"/>
            <w:r w:rsidRPr="00B75F9B">
              <w:rPr>
                <w:rFonts w:ascii="Arial" w:eastAsia="ヒラギノ角ゴ Pro W3" w:hAnsi="Arial" w:cs="Arial"/>
                <w:iCs/>
                <w:color w:val="000000"/>
                <w:sz w:val="22"/>
                <w:szCs w:val="22"/>
              </w:rPr>
              <w:t xml:space="preserve"> 2/4 40127 Bologna o con mail a </w:t>
            </w:r>
            <w:hyperlink r:id="rId16" w:history="1">
              <w:r w:rsidRPr="00B75F9B">
                <w:rPr>
                  <w:rStyle w:val="Collegamentoipertestuale"/>
                  <w:rFonts w:ascii="Arial" w:eastAsia="ヒラギノ角ゴ Pro W3" w:hAnsi="Arial" w:cs="Arial"/>
                  <w:iCs/>
                  <w:sz w:val="22"/>
                  <w:szCs w:val="22"/>
                </w:rPr>
                <w:t>dataprotectionofficer@gruppohera.it</w:t>
              </w:r>
            </w:hyperlink>
            <w:r w:rsidRPr="00B75F9B">
              <w:rPr>
                <w:rFonts w:ascii="Arial" w:eastAsia="ヒラギノ角ゴ Pro W3" w:hAnsi="Arial" w:cs="Arial"/>
                <w:iCs/>
                <w:color w:val="000000"/>
                <w:sz w:val="22"/>
                <w:szCs w:val="22"/>
                <w:u w:val="single"/>
              </w:rPr>
              <w:t xml:space="preserve"> </w:t>
            </w:r>
            <w:r w:rsidRPr="00B75F9B">
              <w:rPr>
                <w:rFonts w:ascii="Arial" w:eastAsia="ヒラギノ角ゴ Pro W3" w:hAnsi="Arial" w:cs="Arial"/>
                <w:iCs/>
                <w:color w:val="000000"/>
                <w:sz w:val="22"/>
                <w:szCs w:val="22"/>
              </w:rPr>
              <w:t>o al n.</w:t>
            </w:r>
            <w:r w:rsidR="003B652F" w:rsidRPr="00B75F9B">
              <w:rPr>
                <w:rFonts w:ascii="Arial" w:eastAsia="ヒラギノ角ゴ Pro W3" w:hAnsi="Arial" w:cs="Arial"/>
                <w:iCs/>
                <w:color w:val="000000"/>
                <w:sz w:val="22"/>
                <w:szCs w:val="22"/>
              </w:rPr>
              <w:t xml:space="preserve"> </w:t>
            </w:r>
            <w:proofErr w:type="spellStart"/>
            <w:r w:rsidRPr="00B75F9B">
              <w:rPr>
                <w:rFonts w:ascii="Arial" w:eastAsia="ヒラギノ角ゴ Pro W3" w:hAnsi="Arial" w:cs="Arial"/>
                <w:iCs/>
                <w:color w:val="000000"/>
                <w:sz w:val="22"/>
                <w:szCs w:val="22"/>
              </w:rPr>
              <w:t>telef</w:t>
            </w:r>
            <w:proofErr w:type="spellEnd"/>
            <w:r w:rsidRPr="00B75F9B">
              <w:rPr>
                <w:rFonts w:ascii="Arial" w:eastAsia="ヒラギノ角ゴ Pro W3" w:hAnsi="Arial" w:cs="Arial"/>
                <w:iCs/>
                <w:color w:val="000000"/>
                <w:sz w:val="22"/>
                <w:szCs w:val="22"/>
              </w:rPr>
              <w:t>.</w:t>
            </w:r>
            <w:r w:rsidR="003B652F" w:rsidRPr="00B75F9B">
              <w:rPr>
                <w:rFonts w:ascii="Arial" w:eastAsia="ヒラギノ角ゴ Pro W3" w:hAnsi="Arial" w:cs="Arial"/>
                <w:iCs/>
                <w:color w:val="000000"/>
                <w:sz w:val="22"/>
                <w:szCs w:val="22"/>
              </w:rPr>
              <w:t xml:space="preserve"> </w:t>
            </w:r>
            <w:r w:rsidRPr="00B75F9B">
              <w:rPr>
                <w:rFonts w:ascii="Arial" w:eastAsia="ヒラギノ角ゴ Pro W3" w:hAnsi="Arial" w:cs="Arial"/>
                <w:iCs/>
                <w:color w:val="000000"/>
                <w:sz w:val="22"/>
                <w:szCs w:val="22"/>
              </w:rPr>
              <w:t>051</w:t>
            </w:r>
            <w:r w:rsidR="003B652F" w:rsidRPr="00B75F9B">
              <w:rPr>
                <w:rFonts w:ascii="Arial" w:eastAsia="ヒラギノ角ゴ Pro W3" w:hAnsi="Arial" w:cs="Arial"/>
                <w:iCs/>
                <w:color w:val="000000"/>
                <w:sz w:val="22"/>
                <w:szCs w:val="22"/>
              </w:rPr>
              <w:t>.</w:t>
            </w:r>
            <w:r w:rsidRPr="00B75F9B">
              <w:rPr>
                <w:rFonts w:ascii="Arial" w:eastAsia="ヒラギノ角ゴ Pro W3" w:hAnsi="Arial" w:cs="Arial"/>
                <w:iCs/>
                <w:color w:val="000000"/>
                <w:sz w:val="22"/>
                <w:szCs w:val="22"/>
              </w:rPr>
              <w:t>0577046</w:t>
            </w:r>
          </w:p>
          <w:p w14:paraId="048D7EA5" w14:textId="77777777" w:rsidR="00703094" w:rsidRPr="00B75F9B" w:rsidRDefault="00703094" w:rsidP="00F40CE2">
            <w:pPr>
              <w:tabs>
                <w:tab w:val="left" w:pos="708"/>
                <w:tab w:val="left" w:pos="1416"/>
              </w:tabs>
              <w:jc w:val="both"/>
              <w:rPr>
                <w:rFonts w:ascii="Arial" w:eastAsia="ヒラギノ角ゴ Pro W3" w:hAnsi="Arial" w:cs="Arial"/>
                <w:iCs/>
                <w:color w:val="000000"/>
                <w:sz w:val="22"/>
                <w:szCs w:val="22"/>
              </w:rPr>
            </w:pPr>
          </w:p>
        </w:tc>
      </w:tr>
    </w:tbl>
    <w:p w14:paraId="12E44BD2" w14:textId="77777777" w:rsidR="00997233" w:rsidRPr="00B75F9B" w:rsidRDefault="00997233" w:rsidP="00B63E42">
      <w:pPr>
        <w:rPr>
          <w:rFonts w:ascii="Arial" w:hAnsi="Arial" w:cs="Arial"/>
          <w:iCs/>
          <w:sz w:val="22"/>
          <w:szCs w:val="22"/>
        </w:rPr>
      </w:pPr>
    </w:p>
    <w:p w14:paraId="5B3D6884" w14:textId="53527FD7" w:rsidR="00B63E42" w:rsidRPr="00B75F9B" w:rsidRDefault="004E4D74" w:rsidP="00B63E42">
      <w:pPr>
        <w:rPr>
          <w:rFonts w:ascii="Arial" w:hAnsi="Arial" w:cs="Arial"/>
          <w:b/>
          <w:iCs/>
          <w:sz w:val="22"/>
          <w:szCs w:val="22"/>
        </w:rPr>
      </w:pPr>
      <w:r w:rsidRPr="00B75F9B">
        <w:rPr>
          <w:rFonts w:ascii="Arial" w:hAnsi="Arial" w:cs="Arial"/>
          <w:b/>
          <w:iCs/>
          <w:sz w:val="22"/>
          <w:szCs w:val="22"/>
        </w:rPr>
        <w:t xml:space="preserve">Per il Titolare del trattamento di </w:t>
      </w:r>
      <w:r w:rsidR="004541D2" w:rsidRPr="00B75F9B">
        <w:rPr>
          <w:rFonts w:ascii="Arial" w:hAnsi="Arial" w:cs="Arial"/>
          <w:b/>
          <w:iCs/>
          <w:sz w:val="22"/>
          <w:szCs w:val="22"/>
        </w:rPr>
        <w:t>HERABIT</w:t>
      </w:r>
      <w:r w:rsidR="001704E1" w:rsidRPr="00B75F9B">
        <w:rPr>
          <w:rFonts w:ascii="Arial" w:hAnsi="Arial" w:cs="Arial"/>
          <w:b/>
          <w:iCs/>
          <w:sz w:val="22"/>
          <w:szCs w:val="22"/>
        </w:rPr>
        <w:t xml:space="preserve"> S</w:t>
      </w:r>
      <w:r w:rsidR="003B652F" w:rsidRPr="00B75F9B">
        <w:rPr>
          <w:rFonts w:ascii="Arial" w:hAnsi="Arial" w:cs="Arial"/>
          <w:b/>
          <w:iCs/>
          <w:sz w:val="22"/>
          <w:szCs w:val="22"/>
        </w:rPr>
        <w:t>.</w:t>
      </w:r>
      <w:r w:rsidR="001704E1" w:rsidRPr="00B75F9B">
        <w:rPr>
          <w:rFonts w:ascii="Arial" w:hAnsi="Arial" w:cs="Arial"/>
          <w:b/>
          <w:iCs/>
          <w:sz w:val="22"/>
          <w:szCs w:val="22"/>
        </w:rPr>
        <w:t>p</w:t>
      </w:r>
      <w:r w:rsidR="003B652F" w:rsidRPr="00B75F9B">
        <w:rPr>
          <w:rFonts w:ascii="Arial" w:hAnsi="Arial" w:cs="Arial"/>
          <w:b/>
          <w:iCs/>
          <w:sz w:val="22"/>
          <w:szCs w:val="22"/>
        </w:rPr>
        <w:t>.</w:t>
      </w:r>
      <w:r w:rsidR="001704E1" w:rsidRPr="00B75F9B">
        <w:rPr>
          <w:rFonts w:ascii="Arial" w:hAnsi="Arial" w:cs="Arial"/>
          <w:b/>
          <w:iCs/>
          <w:sz w:val="22"/>
          <w:szCs w:val="22"/>
        </w:rPr>
        <w:t>A</w:t>
      </w:r>
      <w:r w:rsidR="003B652F" w:rsidRPr="00B75F9B">
        <w:rPr>
          <w:rFonts w:ascii="Arial" w:hAnsi="Arial" w:cs="Arial"/>
          <w:b/>
          <w:iCs/>
          <w:sz w:val="22"/>
          <w:szCs w:val="22"/>
        </w:rPr>
        <w:t>.</w:t>
      </w:r>
    </w:p>
    <w:p w14:paraId="271417A5" w14:textId="77777777" w:rsidR="00B63E42" w:rsidRPr="00B75F9B" w:rsidRDefault="00B63E42" w:rsidP="00B63E42">
      <w:pPr>
        <w:rPr>
          <w:rFonts w:ascii="Arial" w:hAnsi="Arial" w:cs="Arial"/>
          <w:iCs/>
          <w:sz w:val="22"/>
          <w:szCs w:val="22"/>
        </w:rPr>
      </w:pPr>
    </w:p>
    <w:p w14:paraId="48DBE544" w14:textId="4A84EE53" w:rsidR="00B63E42" w:rsidRPr="00B75F9B" w:rsidRDefault="0029164A" w:rsidP="00B63E42">
      <w:pPr>
        <w:tabs>
          <w:tab w:val="left" w:pos="1070"/>
        </w:tabs>
        <w:rPr>
          <w:rFonts w:ascii="Arial" w:hAnsi="Arial" w:cs="Arial"/>
          <w:iCs/>
          <w:sz w:val="22"/>
          <w:szCs w:val="22"/>
        </w:rPr>
      </w:pPr>
      <w:r w:rsidRPr="00B75F9B">
        <w:rPr>
          <w:rFonts w:ascii="Arial" w:hAnsi="Arial" w:cs="Arial"/>
          <w:iCs/>
          <w:sz w:val="22"/>
          <w:szCs w:val="22"/>
        </w:rPr>
        <w:t>MANIFESTAZIONE DEL CONSENSO</w:t>
      </w:r>
    </w:p>
    <w:p w14:paraId="0F084C16" w14:textId="2F93410A" w:rsidR="0029164A" w:rsidRPr="00B75F9B" w:rsidRDefault="0029164A" w:rsidP="0029164A">
      <w:pPr>
        <w:autoSpaceDE w:val="0"/>
        <w:autoSpaceDN w:val="0"/>
        <w:adjustRightInd w:val="0"/>
        <w:jc w:val="both"/>
        <w:rPr>
          <w:rFonts w:ascii="Arial" w:hAnsi="Arial" w:cs="Arial"/>
          <w:iCs/>
          <w:sz w:val="22"/>
          <w:szCs w:val="22"/>
        </w:rPr>
      </w:pPr>
      <w:r w:rsidRPr="00B75F9B">
        <w:rPr>
          <w:rFonts w:ascii="Arial" w:hAnsi="Arial" w:cs="Arial"/>
          <w:iCs/>
          <w:sz w:val="22"/>
          <w:szCs w:val="22"/>
        </w:rPr>
        <w:t>Il Cliente dichiara di avere preso visione della informativa redatta ai sensi de</w:t>
      </w:r>
      <w:r w:rsidR="00C658F0" w:rsidRPr="00B75F9B">
        <w:rPr>
          <w:rFonts w:ascii="Arial" w:hAnsi="Arial" w:cs="Arial"/>
          <w:iCs/>
          <w:sz w:val="22"/>
          <w:szCs w:val="22"/>
        </w:rPr>
        <w:t xml:space="preserve">gli </w:t>
      </w:r>
      <w:r w:rsidRPr="00B75F9B">
        <w:rPr>
          <w:rFonts w:ascii="Arial" w:hAnsi="Arial" w:cs="Arial"/>
          <w:iCs/>
          <w:sz w:val="22"/>
          <w:szCs w:val="22"/>
        </w:rPr>
        <w:t>art</w:t>
      </w:r>
      <w:r w:rsidR="00C658F0" w:rsidRPr="00B75F9B">
        <w:rPr>
          <w:rFonts w:ascii="Arial" w:hAnsi="Arial" w:cs="Arial"/>
          <w:iCs/>
          <w:sz w:val="22"/>
          <w:szCs w:val="22"/>
        </w:rPr>
        <w:t>t</w:t>
      </w:r>
      <w:r w:rsidRPr="00B75F9B">
        <w:rPr>
          <w:rFonts w:ascii="Arial" w:hAnsi="Arial" w:cs="Arial"/>
          <w:iCs/>
          <w:sz w:val="22"/>
          <w:szCs w:val="22"/>
        </w:rPr>
        <w:t xml:space="preserve">. 13 </w:t>
      </w:r>
      <w:r w:rsidR="00C658F0" w:rsidRPr="00B75F9B">
        <w:rPr>
          <w:rFonts w:ascii="Arial" w:hAnsi="Arial" w:cs="Arial"/>
          <w:iCs/>
          <w:sz w:val="22"/>
          <w:szCs w:val="22"/>
        </w:rPr>
        <w:t xml:space="preserve">e 14 </w:t>
      </w:r>
      <w:r w:rsidRPr="00B75F9B">
        <w:rPr>
          <w:rFonts w:ascii="Arial" w:hAnsi="Arial" w:cs="Arial"/>
          <w:iCs/>
          <w:sz w:val="22"/>
          <w:szCs w:val="22"/>
        </w:rPr>
        <w:t>del Regolamento UE 2016/679 e conferisce/nega il consenso alle seguenti attività:</w:t>
      </w:r>
    </w:p>
    <w:p w14:paraId="77A9A71C" w14:textId="77777777" w:rsidR="003B652F" w:rsidRPr="00B75F9B" w:rsidRDefault="003B652F" w:rsidP="0029164A">
      <w:pPr>
        <w:autoSpaceDE w:val="0"/>
        <w:autoSpaceDN w:val="0"/>
        <w:adjustRightInd w:val="0"/>
        <w:jc w:val="both"/>
        <w:rPr>
          <w:rFonts w:ascii="Arial" w:hAnsi="Arial" w:cs="Arial"/>
          <w:iCs/>
          <w:sz w:val="22"/>
          <w:szCs w:val="22"/>
        </w:rPr>
      </w:pPr>
    </w:p>
    <w:p w14:paraId="4C5B90AE" w14:textId="657D7179" w:rsidR="0029164A" w:rsidRPr="00B75F9B" w:rsidRDefault="0029164A" w:rsidP="0029164A">
      <w:pPr>
        <w:autoSpaceDE w:val="0"/>
        <w:autoSpaceDN w:val="0"/>
        <w:adjustRightInd w:val="0"/>
        <w:jc w:val="both"/>
        <w:rPr>
          <w:rFonts w:ascii="Arial" w:hAnsi="Arial" w:cs="Arial"/>
          <w:iCs/>
          <w:sz w:val="22"/>
          <w:szCs w:val="22"/>
        </w:rPr>
      </w:pPr>
      <w:r w:rsidRPr="00B75F9B">
        <w:rPr>
          <w:rFonts w:ascii="Arial" w:hAnsi="Arial" w:cs="Arial"/>
          <w:iCs/>
          <w:sz w:val="22"/>
          <w:szCs w:val="22"/>
        </w:rPr>
        <w:t xml:space="preserve">• invio di materiale pubblicitario e svolgimento di attività di promozione commerciale, compimento di ricerche di mercato (lettera </w:t>
      </w:r>
      <w:r w:rsidR="00396391" w:rsidRPr="00B75F9B">
        <w:rPr>
          <w:rFonts w:ascii="Arial" w:hAnsi="Arial" w:cs="Arial"/>
          <w:iCs/>
          <w:sz w:val="22"/>
          <w:szCs w:val="22"/>
        </w:rPr>
        <w:t>h</w:t>
      </w:r>
      <w:r w:rsidRPr="00B75F9B">
        <w:rPr>
          <w:rFonts w:ascii="Arial" w:hAnsi="Arial" w:cs="Arial"/>
          <w:iCs/>
          <w:sz w:val="22"/>
          <w:szCs w:val="22"/>
        </w:rPr>
        <w:t>) delle “Finalità”).</w:t>
      </w:r>
    </w:p>
    <w:p w14:paraId="6FCA2EE3" w14:textId="55A5774A" w:rsidR="0029164A" w:rsidRPr="00B75F9B" w:rsidRDefault="0029164A" w:rsidP="0029164A">
      <w:pPr>
        <w:autoSpaceDE w:val="0"/>
        <w:autoSpaceDN w:val="0"/>
        <w:adjustRightInd w:val="0"/>
        <w:jc w:val="both"/>
        <w:rPr>
          <w:rFonts w:ascii="Arial" w:hAnsi="Arial" w:cs="Arial"/>
          <w:iCs/>
          <w:sz w:val="22"/>
          <w:szCs w:val="22"/>
        </w:rPr>
      </w:pPr>
      <w:r w:rsidRPr="00B75F9B">
        <w:rPr>
          <w:rFonts w:ascii="Arial" w:hAnsi="Arial" w:cs="Arial"/>
          <w:iCs/>
          <w:sz w:val="22"/>
          <w:szCs w:val="22"/>
        </w:rPr>
        <w:t xml:space="preserve">       </w:t>
      </w:r>
    </w:p>
    <w:p w14:paraId="3A75A5D6" w14:textId="45BC9A0A" w:rsidR="0029164A" w:rsidRPr="00B75F9B" w:rsidRDefault="0029164A" w:rsidP="0029164A">
      <w:pPr>
        <w:autoSpaceDE w:val="0"/>
        <w:autoSpaceDN w:val="0"/>
        <w:adjustRightInd w:val="0"/>
        <w:jc w:val="both"/>
        <w:rPr>
          <w:rFonts w:ascii="Arial" w:hAnsi="Arial" w:cs="Arial"/>
          <w:iCs/>
          <w:sz w:val="22"/>
          <w:szCs w:val="22"/>
        </w:rPr>
      </w:pPr>
      <w:r w:rsidRPr="00B75F9B">
        <w:rPr>
          <w:rFonts w:ascii="Arial" w:hAnsi="Arial" w:cs="Arial"/>
          <w:iCs/>
          <w:noProof/>
          <w:sz w:val="22"/>
          <w:szCs w:val="22"/>
        </w:rPr>
        <mc:AlternateContent>
          <mc:Choice Requires="wps">
            <w:drawing>
              <wp:anchor distT="0" distB="0" distL="114300" distR="114300" simplePos="0" relativeHeight="251658240" behindDoc="0" locked="0" layoutInCell="1" allowOverlap="1" wp14:anchorId="211B7B8A" wp14:editId="7612C9F6">
                <wp:simplePos x="0" y="0"/>
                <wp:positionH relativeFrom="column">
                  <wp:posOffset>3810</wp:posOffset>
                </wp:positionH>
                <wp:positionV relativeFrom="paragraph">
                  <wp:posOffset>-1905</wp:posOffset>
                </wp:positionV>
                <wp:extent cx="220980" cy="175260"/>
                <wp:effectExtent l="0" t="0" r="26670" b="15240"/>
                <wp:wrapNone/>
                <wp:docPr id="1" name="Rettangolo 1"/>
                <wp:cNvGraphicFramePr/>
                <a:graphic xmlns:a="http://schemas.openxmlformats.org/drawingml/2006/main">
                  <a:graphicData uri="http://schemas.microsoft.com/office/word/2010/wordprocessingShape">
                    <wps:wsp>
                      <wps:cNvSpPr/>
                      <wps:spPr>
                        <a:xfrm>
                          <a:off x="0" y="0"/>
                          <a:ext cx="220980" cy="1752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8290B" id="Rettangolo 1" o:spid="_x0000_s1026" style="position:absolute;margin-left:.3pt;margin-top:-.15pt;width:17.4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" fillcolor="white [3212]" strokecolor="black [3213]" strokeweight="2pt"/>
            </w:pict>
          </mc:Fallback>
        </mc:AlternateContent>
      </w:r>
      <w:r w:rsidRPr="00B75F9B">
        <w:rPr>
          <w:rFonts w:ascii="Arial" w:hAnsi="Arial" w:cs="Arial"/>
          <w:iCs/>
          <w:sz w:val="22"/>
          <w:szCs w:val="22"/>
        </w:rPr>
        <w:t xml:space="preserve">         SI</w:t>
      </w:r>
    </w:p>
    <w:p w14:paraId="4E67E7D2" w14:textId="62F3CB78" w:rsidR="0029164A" w:rsidRPr="00B75F9B" w:rsidRDefault="0029164A" w:rsidP="0029164A">
      <w:pPr>
        <w:autoSpaceDE w:val="0"/>
        <w:autoSpaceDN w:val="0"/>
        <w:adjustRightInd w:val="0"/>
        <w:jc w:val="both"/>
        <w:rPr>
          <w:rFonts w:ascii="Arial" w:hAnsi="Arial" w:cs="Arial"/>
          <w:iCs/>
          <w:sz w:val="22"/>
          <w:szCs w:val="22"/>
        </w:rPr>
      </w:pPr>
      <w:r w:rsidRPr="00B75F9B">
        <w:rPr>
          <w:rFonts w:ascii="Arial" w:hAnsi="Arial" w:cs="Arial"/>
          <w:iCs/>
          <w:noProof/>
          <w:sz w:val="22"/>
          <w:szCs w:val="22"/>
        </w:rPr>
        <mc:AlternateContent>
          <mc:Choice Requires="wps">
            <w:drawing>
              <wp:anchor distT="0" distB="0" distL="114300" distR="114300" simplePos="0" relativeHeight="251658241" behindDoc="0" locked="0" layoutInCell="1" allowOverlap="1" wp14:anchorId="7C37725C" wp14:editId="2CE7901C">
                <wp:simplePos x="0" y="0"/>
                <wp:positionH relativeFrom="column">
                  <wp:posOffset>3810</wp:posOffset>
                </wp:positionH>
                <wp:positionV relativeFrom="paragraph">
                  <wp:posOffset>165735</wp:posOffset>
                </wp:positionV>
                <wp:extent cx="220980" cy="175260"/>
                <wp:effectExtent l="0" t="0" r="26670" b="15240"/>
                <wp:wrapNone/>
                <wp:docPr id="2" name="Rettangolo 2"/>
                <wp:cNvGraphicFramePr/>
                <a:graphic xmlns:a="http://schemas.openxmlformats.org/drawingml/2006/main">
                  <a:graphicData uri="http://schemas.microsoft.com/office/word/2010/wordprocessingShape">
                    <wps:wsp>
                      <wps:cNvSpPr/>
                      <wps:spPr>
                        <a:xfrm>
                          <a:off x="0" y="0"/>
                          <a:ext cx="220980" cy="1752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896BF" id="Rettangolo 2" o:spid="_x0000_s1026" style="position:absolute;margin-left:.3pt;margin-top:13.05pt;width:17.4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" fillcolor="window" strokecolor="windowText" strokeweight="2pt"/>
            </w:pict>
          </mc:Fallback>
        </mc:AlternateContent>
      </w:r>
    </w:p>
    <w:p w14:paraId="03353E68" w14:textId="63818081" w:rsidR="0029164A" w:rsidRPr="00B75F9B" w:rsidRDefault="0029164A" w:rsidP="0029164A">
      <w:pPr>
        <w:autoSpaceDE w:val="0"/>
        <w:autoSpaceDN w:val="0"/>
        <w:adjustRightInd w:val="0"/>
        <w:jc w:val="both"/>
        <w:rPr>
          <w:rFonts w:ascii="Arial" w:hAnsi="Arial" w:cs="Arial"/>
          <w:iCs/>
          <w:sz w:val="22"/>
          <w:szCs w:val="22"/>
        </w:rPr>
      </w:pPr>
      <w:r w:rsidRPr="00B75F9B">
        <w:rPr>
          <w:rFonts w:ascii="Arial" w:hAnsi="Arial" w:cs="Arial"/>
          <w:iCs/>
          <w:sz w:val="22"/>
          <w:szCs w:val="22"/>
        </w:rPr>
        <w:t xml:space="preserve">          NO</w:t>
      </w:r>
    </w:p>
    <w:p w14:paraId="2CA7CA77" w14:textId="6D46D055" w:rsidR="0029164A" w:rsidRPr="00B75F9B" w:rsidRDefault="0029164A" w:rsidP="0029164A">
      <w:pPr>
        <w:autoSpaceDE w:val="0"/>
        <w:autoSpaceDN w:val="0"/>
        <w:adjustRightInd w:val="0"/>
        <w:jc w:val="both"/>
        <w:rPr>
          <w:rFonts w:ascii="Arial" w:hAnsi="Arial" w:cs="Arial"/>
          <w:iCs/>
          <w:sz w:val="22"/>
          <w:szCs w:val="22"/>
        </w:rPr>
      </w:pPr>
    </w:p>
    <w:p w14:paraId="3C0EF0EE" w14:textId="412A83E1" w:rsidR="0029164A" w:rsidRPr="00B75F9B" w:rsidRDefault="0029164A" w:rsidP="0029164A">
      <w:pPr>
        <w:autoSpaceDE w:val="0"/>
        <w:autoSpaceDN w:val="0"/>
        <w:adjustRightInd w:val="0"/>
        <w:jc w:val="both"/>
        <w:rPr>
          <w:rFonts w:ascii="Arial" w:hAnsi="Arial" w:cs="Arial"/>
          <w:iCs/>
          <w:sz w:val="22"/>
          <w:szCs w:val="22"/>
        </w:rPr>
      </w:pPr>
      <w:r w:rsidRPr="00B75F9B">
        <w:rPr>
          <w:rFonts w:ascii="Arial" w:hAnsi="Arial" w:cs="Arial"/>
          <w:iCs/>
          <w:sz w:val="22"/>
          <w:szCs w:val="22"/>
        </w:rPr>
        <w:t>• svolgimento di attività volte all’analisi delle preferenze, abitudini e/o scelte di consumo dell’interessato al fine di offrire prodotti o servizi conformi agli interessi dell’interessato stesso</w:t>
      </w:r>
    </w:p>
    <w:p w14:paraId="243D9FB2" w14:textId="69D7574A" w:rsidR="0029164A" w:rsidRPr="00B75F9B" w:rsidRDefault="0029164A" w:rsidP="0029164A">
      <w:pPr>
        <w:autoSpaceDE w:val="0"/>
        <w:autoSpaceDN w:val="0"/>
        <w:adjustRightInd w:val="0"/>
        <w:rPr>
          <w:rFonts w:ascii="Arial" w:hAnsi="Arial" w:cs="Arial"/>
          <w:iCs/>
          <w:sz w:val="22"/>
          <w:szCs w:val="22"/>
        </w:rPr>
      </w:pPr>
      <w:r w:rsidRPr="00B75F9B">
        <w:rPr>
          <w:rFonts w:ascii="Arial" w:hAnsi="Arial" w:cs="Arial"/>
          <w:iCs/>
          <w:sz w:val="22"/>
          <w:szCs w:val="22"/>
        </w:rPr>
        <w:t xml:space="preserve">(lettera </w:t>
      </w:r>
      <w:r w:rsidR="00396391" w:rsidRPr="00B75F9B">
        <w:rPr>
          <w:rFonts w:ascii="Arial" w:hAnsi="Arial" w:cs="Arial"/>
          <w:iCs/>
          <w:sz w:val="22"/>
          <w:szCs w:val="22"/>
        </w:rPr>
        <w:t>i</w:t>
      </w:r>
      <w:r w:rsidRPr="00B75F9B">
        <w:rPr>
          <w:rFonts w:ascii="Arial" w:hAnsi="Arial" w:cs="Arial"/>
          <w:iCs/>
          <w:sz w:val="22"/>
          <w:szCs w:val="22"/>
        </w:rPr>
        <w:t>) delle “Finalità”).</w:t>
      </w:r>
    </w:p>
    <w:p w14:paraId="6B244335" w14:textId="79924A6C" w:rsidR="0029164A" w:rsidRPr="00B75F9B" w:rsidRDefault="0029164A" w:rsidP="0029164A">
      <w:pPr>
        <w:autoSpaceDE w:val="0"/>
        <w:autoSpaceDN w:val="0"/>
        <w:adjustRightInd w:val="0"/>
        <w:rPr>
          <w:rFonts w:ascii="Arial" w:hAnsi="Arial" w:cs="Arial"/>
          <w:iCs/>
          <w:sz w:val="22"/>
          <w:szCs w:val="22"/>
        </w:rPr>
      </w:pPr>
    </w:p>
    <w:p w14:paraId="69333665" w14:textId="485551D0" w:rsidR="0029164A" w:rsidRPr="00B75F9B" w:rsidRDefault="0029164A" w:rsidP="0029164A">
      <w:pPr>
        <w:autoSpaceDE w:val="0"/>
        <w:autoSpaceDN w:val="0"/>
        <w:adjustRightInd w:val="0"/>
        <w:jc w:val="both"/>
        <w:rPr>
          <w:rFonts w:ascii="Arial" w:hAnsi="Arial" w:cs="Arial"/>
          <w:iCs/>
          <w:sz w:val="22"/>
          <w:szCs w:val="22"/>
        </w:rPr>
      </w:pPr>
      <w:r w:rsidRPr="00B75F9B">
        <w:rPr>
          <w:rFonts w:ascii="Arial" w:hAnsi="Arial" w:cs="Arial"/>
          <w:iCs/>
          <w:noProof/>
          <w:sz w:val="22"/>
          <w:szCs w:val="22"/>
        </w:rPr>
        <mc:AlternateContent>
          <mc:Choice Requires="wps">
            <w:drawing>
              <wp:anchor distT="0" distB="0" distL="114300" distR="114300" simplePos="0" relativeHeight="251658242" behindDoc="0" locked="0" layoutInCell="1" allowOverlap="1" wp14:anchorId="732EA9DF" wp14:editId="3B64F6C9">
                <wp:simplePos x="0" y="0"/>
                <wp:positionH relativeFrom="column">
                  <wp:posOffset>3810</wp:posOffset>
                </wp:positionH>
                <wp:positionV relativeFrom="paragraph">
                  <wp:posOffset>-1905</wp:posOffset>
                </wp:positionV>
                <wp:extent cx="220980" cy="175260"/>
                <wp:effectExtent l="0" t="0" r="26670" b="15240"/>
                <wp:wrapNone/>
                <wp:docPr id="3" name="Rettangolo 3"/>
                <wp:cNvGraphicFramePr/>
                <a:graphic xmlns:a="http://schemas.openxmlformats.org/drawingml/2006/main">
                  <a:graphicData uri="http://schemas.microsoft.com/office/word/2010/wordprocessingShape">
                    <wps:wsp>
                      <wps:cNvSpPr/>
                      <wps:spPr>
                        <a:xfrm>
                          <a:off x="0" y="0"/>
                          <a:ext cx="220980" cy="1752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DEE25" id="Rettangolo 3" o:spid="_x0000_s1026" style="position:absolute;margin-left:.3pt;margin-top:-.15pt;width:17.4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" fillcolor="window" strokecolor="windowText" strokeweight="2pt"/>
            </w:pict>
          </mc:Fallback>
        </mc:AlternateContent>
      </w:r>
      <w:r w:rsidRPr="00B75F9B">
        <w:rPr>
          <w:rFonts w:ascii="Arial" w:hAnsi="Arial" w:cs="Arial"/>
          <w:iCs/>
          <w:sz w:val="22"/>
          <w:szCs w:val="22"/>
        </w:rPr>
        <w:t xml:space="preserve">         SI</w:t>
      </w:r>
    </w:p>
    <w:p w14:paraId="3B01EF4B" w14:textId="38BEBC8E" w:rsidR="00912042" w:rsidRPr="00B75F9B" w:rsidRDefault="00912042" w:rsidP="00912042">
      <w:pPr>
        <w:autoSpaceDE w:val="0"/>
        <w:autoSpaceDN w:val="0"/>
        <w:adjustRightInd w:val="0"/>
        <w:jc w:val="both"/>
        <w:rPr>
          <w:rFonts w:ascii="Arial" w:hAnsi="Arial" w:cs="Arial"/>
          <w:iCs/>
          <w:sz w:val="22"/>
          <w:szCs w:val="22"/>
        </w:rPr>
      </w:pPr>
      <w:r w:rsidRPr="00B75F9B">
        <w:rPr>
          <w:rFonts w:ascii="Arial" w:hAnsi="Arial" w:cs="Arial"/>
          <w:iCs/>
          <w:noProof/>
          <w:sz w:val="22"/>
          <w:szCs w:val="22"/>
        </w:rPr>
        <mc:AlternateContent>
          <mc:Choice Requires="wps">
            <w:drawing>
              <wp:anchor distT="0" distB="0" distL="114300" distR="114300" simplePos="0" relativeHeight="251658243" behindDoc="0" locked="0" layoutInCell="1" allowOverlap="1" wp14:anchorId="5445D794" wp14:editId="28D18D76">
                <wp:simplePos x="0" y="0"/>
                <wp:positionH relativeFrom="column">
                  <wp:posOffset>6985</wp:posOffset>
                </wp:positionH>
                <wp:positionV relativeFrom="paragraph">
                  <wp:posOffset>32385</wp:posOffset>
                </wp:positionV>
                <wp:extent cx="220980" cy="175260"/>
                <wp:effectExtent l="0" t="0" r="26670" b="15240"/>
                <wp:wrapNone/>
                <wp:docPr id="5" name="Rettangolo 5"/>
                <wp:cNvGraphicFramePr/>
                <a:graphic xmlns:a="http://schemas.openxmlformats.org/drawingml/2006/main">
                  <a:graphicData uri="http://schemas.microsoft.com/office/word/2010/wordprocessingShape">
                    <wps:wsp>
                      <wps:cNvSpPr/>
                      <wps:spPr>
                        <a:xfrm>
                          <a:off x="0" y="0"/>
                          <a:ext cx="220980" cy="1752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2354A" id="Rettangolo 5" o:spid="_x0000_s1026" style="position:absolute;margin-left:.55pt;margin-top:2.55pt;width:17.4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" fillcolor="window" strokecolor="windowText" strokeweight="2pt"/>
            </w:pict>
          </mc:Fallback>
        </mc:AlternateContent>
      </w:r>
      <w:r w:rsidRPr="00B75F9B">
        <w:rPr>
          <w:rFonts w:ascii="Arial" w:hAnsi="Arial" w:cs="Arial"/>
          <w:iCs/>
          <w:sz w:val="22"/>
          <w:szCs w:val="22"/>
        </w:rPr>
        <w:t xml:space="preserve">          NO</w:t>
      </w:r>
    </w:p>
    <w:p w14:paraId="6AED60F3" w14:textId="12A4E771" w:rsidR="0029164A" w:rsidRPr="00B75F9B" w:rsidRDefault="0029164A" w:rsidP="0029164A">
      <w:pPr>
        <w:autoSpaceDE w:val="0"/>
        <w:autoSpaceDN w:val="0"/>
        <w:adjustRightInd w:val="0"/>
        <w:rPr>
          <w:rFonts w:ascii="Arial" w:hAnsi="Arial" w:cs="Arial"/>
          <w:iCs/>
          <w:sz w:val="22"/>
          <w:szCs w:val="22"/>
        </w:rPr>
      </w:pPr>
    </w:p>
    <w:p w14:paraId="3C52D984" w14:textId="24737E28" w:rsidR="003B652F" w:rsidRPr="00B75F9B" w:rsidRDefault="0029164A" w:rsidP="0029164A">
      <w:pPr>
        <w:rPr>
          <w:rFonts w:ascii="Arial" w:hAnsi="Arial" w:cs="Arial"/>
          <w:iCs/>
          <w:sz w:val="22"/>
          <w:szCs w:val="22"/>
        </w:rPr>
      </w:pPr>
      <w:r w:rsidRPr="00B75F9B">
        <w:rPr>
          <w:rFonts w:ascii="Arial" w:hAnsi="Arial" w:cs="Arial"/>
          <w:iCs/>
          <w:sz w:val="22"/>
          <w:szCs w:val="22"/>
        </w:rPr>
        <w:t xml:space="preserve">Data ........................................................................................ </w:t>
      </w:r>
    </w:p>
    <w:p w14:paraId="38B7C340" w14:textId="3CA9710B" w:rsidR="003B652F" w:rsidRPr="00B75F9B" w:rsidRDefault="003B652F" w:rsidP="0029164A">
      <w:pPr>
        <w:rPr>
          <w:rFonts w:ascii="Arial" w:hAnsi="Arial" w:cs="Arial"/>
          <w:iCs/>
          <w:sz w:val="22"/>
          <w:szCs w:val="22"/>
        </w:rPr>
      </w:pPr>
    </w:p>
    <w:p w14:paraId="2D55F79D" w14:textId="767B7F83" w:rsidR="0029164A" w:rsidRPr="00B75F9B" w:rsidRDefault="00792840" w:rsidP="00AC1678">
      <w:pPr>
        <w:rPr>
          <w:rFonts w:ascii="Arial" w:hAnsi="Arial" w:cs="Arial"/>
          <w:iCs/>
          <w:sz w:val="22"/>
          <w:szCs w:val="22"/>
        </w:rPr>
      </w:pPr>
      <w:r w:rsidRPr="00B75F9B">
        <w:rPr>
          <w:rFonts w:ascii="Arial" w:hAnsi="Arial" w:cs="Arial"/>
          <w:iCs/>
          <w:noProof/>
          <w:sz w:val="22"/>
          <w:szCs w:val="22"/>
        </w:rPr>
        <mc:AlternateContent>
          <mc:Choice Requires="wps">
            <w:drawing>
              <wp:anchor distT="45720" distB="45720" distL="114300" distR="114300" simplePos="0" relativeHeight="251658244" behindDoc="0" locked="0" layoutInCell="1" allowOverlap="1" wp14:anchorId="499301B1" wp14:editId="601BA443">
                <wp:simplePos x="0" y="0"/>
                <wp:positionH relativeFrom="column">
                  <wp:posOffset>5290793</wp:posOffset>
                </wp:positionH>
                <wp:positionV relativeFrom="paragraph">
                  <wp:posOffset>619512</wp:posOffset>
                </wp:positionV>
                <wp:extent cx="914400" cy="1404620"/>
                <wp:effectExtent l="0" t="0" r="0" b="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14:paraId="25940DC8" w14:textId="6582DC80" w:rsidR="00EC32C9" w:rsidRPr="00AC1678" w:rsidRDefault="00792840">
                            <w:pPr>
                              <w:rPr>
                                <w:i/>
                                <w:iCs/>
                                <w:sz w:val="16"/>
                                <w:szCs w:val="16"/>
                              </w:rPr>
                            </w:pPr>
                            <w:proofErr w:type="spellStart"/>
                            <w:r w:rsidRPr="00AC1678">
                              <w:rPr>
                                <w:i/>
                                <w:iCs/>
                                <w:sz w:val="16"/>
                                <w:szCs w:val="16"/>
                              </w:rPr>
                              <w:t>Rev</w:t>
                            </w:r>
                            <w:proofErr w:type="spellEnd"/>
                            <w:r w:rsidRPr="00AC1678">
                              <w:rPr>
                                <w:i/>
                                <w:iCs/>
                                <w:sz w:val="16"/>
                                <w:szCs w:val="16"/>
                              </w:rPr>
                              <w:t xml:space="preserve"> 6 </w:t>
                            </w:r>
                            <w:proofErr w:type="spellStart"/>
                            <w:r w:rsidRPr="00AC1678">
                              <w:rPr>
                                <w:i/>
                                <w:iCs/>
                                <w:sz w:val="16"/>
                                <w:szCs w:val="16"/>
                              </w:rPr>
                              <w:t>Sett</w:t>
                            </w:r>
                            <w:proofErr w:type="spellEnd"/>
                            <w:r w:rsidRPr="00AC1678">
                              <w:rPr>
                                <w:i/>
                                <w:iCs/>
                                <w:sz w:val="16"/>
                                <w:szCs w:val="16"/>
                              </w:rPr>
                              <w:t xml:space="preserve"> 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9301B1" id="_x0000_t202" coordsize="21600,21600" o:spt="202" path="m,l,21600r21600,l21600,xe">
                <v:stroke joinstyle="miter"/>
                <v:path gradientshapeok="t" o:connecttype="rect"/>
              </v:shapetype>
              <v:shape id="Casella di testo 2" o:spid="_x0000_s1026" type="#_x0000_t202" style="position:absolute;margin-left:416.6pt;margin-top:48.8pt;width:1in;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" stroked="f">
                <v:textbox style="mso-fit-shape-to-text:t">
                  <w:txbxContent>
                    <w:p w14:paraId="25940DC8" w14:textId="6582DC80" w:rsidR="00EC32C9" w:rsidRPr="00AC1678" w:rsidRDefault="00792840">
                      <w:pPr>
                        <w:rPr>
                          <w:i/>
                          <w:iCs/>
                          <w:sz w:val="16"/>
                          <w:szCs w:val="16"/>
                        </w:rPr>
                      </w:pPr>
                      <w:proofErr w:type="spellStart"/>
                      <w:r w:rsidRPr="00AC1678">
                        <w:rPr>
                          <w:i/>
                          <w:iCs/>
                          <w:sz w:val="16"/>
                          <w:szCs w:val="16"/>
                        </w:rPr>
                        <w:t>Rev</w:t>
                      </w:r>
                      <w:proofErr w:type="spellEnd"/>
                      <w:r w:rsidRPr="00AC1678">
                        <w:rPr>
                          <w:i/>
                          <w:iCs/>
                          <w:sz w:val="16"/>
                          <w:szCs w:val="16"/>
                        </w:rPr>
                        <w:t xml:space="preserve"> 6 </w:t>
                      </w:r>
                      <w:proofErr w:type="spellStart"/>
                      <w:r w:rsidRPr="00AC1678">
                        <w:rPr>
                          <w:i/>
                          <w:iCs/>
                          <w:sz w:val="16"/>
                          <w:szCs w:val="16"/>
                        </w:rPr>
                        <w:t>Sett</w:t>
                      </w:r>
                      <w:proofErr w:type="spellEnd"/>
                      <w:r w:rsidRPr="00AC1678">
                        <w:rPr>
                          <w:i/>
                          <w:iCs/>
                          <w:sz w:val="16"/>
                          <w:szCs w:val="16"/>
                        </w:rPr>
                        <w:t xml:space="preserve"> 2021</w:t>
                      </w:r>
                    </w:p>
                  </w:txbxContent>
                </v:textbox>
              </v:shape>
            </w:pict>
          </mc:Fallback>
        </mc:AlternateContent>
      </w:r>
      <w:r w:rsidR="0029164A" w:rsidRPr="00B75F9B">
        <w:rPr>
          <w:rFonts w:ascii="Arial" w:hAnsi="Arial" w:cs="Arial"/>
          <w:iCs/>
          <w:sz w:val="22"/>
          <w:szCs w:val="22"/>
        </w:rPr>
        <w:t>Firma del Cliente ...................................................................</w:t>
      </w:r>
    </w:p>
    <w:sectPr w:rsidR="0029164A" w:rsidRPr="00B75F9B">
      <w:head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420AB" w14:textId="77777777" w:rsidR="00590EB4" w:rsidRDefault="00590EB4" w:rsidP="00703094">
      <w:r>
        <w:separator/>
      </w:r>
    </w:p>
  </w:endnote>
  <w:endnote w:type="continuationSeparator" w:id="0">
    <w:p w14:paraId="59CFF8DC" w14:textId="77777777" w:rsidR="00590EB4" w:rsidRDefault="00590EB4" w:rsidP="00703094">
      <w:r>
        <w:continuationSeparator/>
      </w:r>
    </w:p>
  </w:endnote>
  <w:endnote w:type="continuationNotice" w:id="1">
    <w:p w14:paraId="669E3AA7" w14:textId="77777777" w:rsidR="004541D2" w:rsidRDefault="004541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ヒラギノ角ゴ Pro W3">
    <w:altName w:val="Arial Unicode MS"/>
    <w:charset w:val="80"/>
    <w:family w:val="auto"/>
    <w:pitch w:val="variable"/>
    <w:sig w:usb0="00000001" w:usb1="00000000" w:usb2="01000407"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0DF56" w14:textId="77777777" w:rsidR="00590EB4" w:rsidRDefault="00590EB4" w:rsidP="00703094">
      <w:r>
        <w:separator/>
      </w:r>
    </w:p>
  </w:footnote>
  <w:footnote w:type="continuationSeparator" w:id="0">
    <w:p w14:paraId="26A4AE2E" w14:textId="77777777" w:rsidR="00590EB4" w:rsidRDefault="00590EB4" w:rsidP="00703094">
      <w:r>
        <w:continuationSeparator/>
      </w:r>
    </w:p>
  </w:footnote>
  <w:footnote w:type="continuationNotice" w:id="1">
    <w:p w14:paraId="30824072" w14:textId="77777777" w:rsidR="004541D2" w:rsidRDefault="004541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30FBC" w14:textId="02602F3B" w:rsidR="00703094" w:rsidRPr="00703094" w:rsidRDefault="00B74589" w:rsidP="00AC1678">
    <w:pPr>
      <w:pStyle w:val="Intestazione"/>
      <w:jc w:val="right"/>
      <w:rPr>
        <w:rFonts w:ascii="Arial" w:hAnsi="Arial" w:cs="Arial"/>
        <w:b/>
      </w:rPr>
    </w:pPr>
    <w:r>
      <w:rPr>
        <w:rFonts w:ascii="Arial" w:hAnsi="Arial" w:cs="Arial"/>
        <w:b/>
        <w:noProof/>
      </w:rPr>
      <w:drawing>
        <wp:anchor distT="0" distB="0" distL="114300" distR="114300" simplePos="0" relativeHeight="251659264" behindDoc="0" locked="0" layoutInCell="1" allowOverlap="1" wp14:anchorId="3F00ADCB" wp14:editId="0BBD2946">
          <wp:simplePos x="0" y="0"/>
          <wp:positionH relativeFrom="page">
            <wp:align>left</wp:align>
          </wp:positionH>
          <wp:positionV relativeFrom="paragraph">
            <wp:posOffset>-449580</wp:posOffset>
          </wp:positionV>
          <wp:extent cx="977900" cy="400685"/>
          <wp:effectExtent l="0" t="0" r="0" b="0"/>
          <wp:wrapSquare wrapText="bothSides"/>
          <wp:docPr id="288259320" name="Immagine 1" descr="Immagine che contiene bandiera, Elementi grafici, grafica, Policromi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259320" name="Immagine 1" descr="Immagine che contiene bandiera, Elementi grafici, grafica, Policromia&#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400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3094" w:rsidRPr="00703094">
      <w:rPr>
        <w:rFonts w:ascii="Arial" w:hAnsi="Arial" w:cs="Arial"/>
        <w:b/>
      </w:rPr>
      <w:t>INFORMATIVA AI SENSI DELL’ART. 13 DEL REGOLAMENTO UE 2016/679 (“GDPR”)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B63A08"/>
    <w:multiLevelType w:val="hybridMultilevel"/>
    <w:tmpl w:val="C41268F0"/>
    <w:lvl w:ilvl="0" w:tplc="54C81424">
      <w:start w:val="1"/>
      <w:numFmt w:val="decimal"/>
      <w:lvlText w:val="%1)"/>
      <w:lvlJc w:val="left"/>
      <w:pPr>
        <w:ind w:left="707" w:hanging="630"/>
      </w:pPr>
      <w:rPr>
        <w:rFonts w:hint="default"/>
        <w:color w:val="auto"/>
      </w:rPr>
    </w:lvl>
    <w:lvl w:ilvl="1" w:tplc="04100019" w:tentative="1">
      <w:start w:val="1"/>
      <w:numFmt w:val="lowerLetter"/>
      <w:lvlText w:val="%2."/>
      <w:lvlJc w:val="left"/>
      <w:pPr>
        <w:ind w:left="1157" w:hanging="360"/>
      </w:pPr>
    </w:lvl>
    <w:lvl w:ilvl="2" w:tplc="0410001B" w:tentative="1">
      <w:start w:val="1"/>
      <w:numFmt w:val="lowerRoman"/>
      <w:lvlText w:val="%3."/>
      <w:lvlJc w:val="right"/>
      <w:pPr>
        <w:ind w:left="1877" w:hanging="180"/>
      </w:pPr>
    </w:lvl>
    <w:lvl w:ilvl="3" w:tplc="0410000F" w:tentative="1">
      <w:start w:val="1"/>
      <w:numFmt w:val="decimal"/>
      <w:lvlText w:val="%4."/>
      <w:lvlJc w:val="left"/>
      <w:pPr>
        <w:ind w:left="2597" w:hanging="360"/>
      </w:pPr>
    </w:lvl>
    <w:lvl w:ilvl="4" w:tplc="04100019" w:tentative="1">
      <w:start w:val="1"/>
      <w:numFmt w:val="lowerLetter"/>
      <w:lvlText w:val="%5."/>
      <w:lvlJc w:val="left"/>
      <w:pPr>
        <w:ind w:left="3317" w:hanging="360"/>
      </w:pPr>
    </w:lvl>
    <w:lvl w:ilvl="5" w:tplc="0410001B" w:tentative="1">
      <w:start w:val="1"/>
      <w:numFmt w:val="lowerRoman"/>
      <w:lvlText w:val="%6."/>
      <w:lvlJc w:val="right"/>
      <w:pPr>
        <w:ind w:left="4037" w:hanging="180"/>
      </w:pPr>
    </w:lvl>
    <w:lvl w:ilvl="6" w:tplc="0410000F" w:tentative="1">
      <w:start w:val="1"/>
      <w:numFmt w:val="decimal"/>
      <w:lvlText w:val="%7."/>
      <w:lvlJc w:val="left"/>
      <w:pPr>
        <w:ind w:left="4757" w:hanging="360"/>
      </w:pPr>
    </w:lvl>
    <w:lvl w:ilvl="7" w:tplc="04100019" w:tentative="1">
      <w:start w:val="1"/>
      <w:numFmt w:val="lowerLetter"/>
      <w:lvlText w:val="%8."/>
      <w:lvlJc w:val="left"/>
      <w:pPr>
        <w:ind w:left="5477" w:hanging="360"/>
      </w:pPr>
    </w:lvl>
    <w:lvl w:ilvl="8" w:tplc="0410001B" w:tentative="1">
      <w:start w:val="1"/>
      <w:numFmt w:val="lowerRoman"/>
      <w:lvlText w:val="%9."/>
      <w:lvlJc w:val="right"/>
      <w:pPr>
        <w:ind w:left="6197" w:hanging="180"/>
      </w:pPr>
    </w:lvl>
  </w:abstractNum>
  <w:abstractNum w:abstractNumId="1" w15:restartNumberingAfterBreak="0">
    <w:nsid w:val="659716D4"/>
    <w:multiLevelType w:val="hybridMultilevel"/>
    <w:tmpl w:val="413CF2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09661902">
    <w:abstractNumId w:val="0"/>
  </w:num>
  <w:num w:numId="2" w16cid:durableId="1572500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trackedChanges" w:enforcement="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094"/>
    <w:rsid w:val="0000067F"/>
    <w:rsid w:val="0000235A"/>
    <w:rsid w:val="00004EC7"/>
    <w:rsid w:val="00016538"/>
    <w:rsid w:val="00017716"/>
    <w:rsid w:val="00032EF4"/>
    <w:rsid w:val="00037C1A"/>
    <w:rsid w:val="00043518"/>
    <w:rsid w:val="00044B6A"/>
    <w:rsid w:val="00045E3E"/>
    <w:rsid w:val="00046160"/>
    <w:rsid w:val="00046848"/>
    <w:rsid w:val="00051F48"/>
    <w:rsid w:val="00056B5F"/>
    <w:rsid w:val="00056E09"/>
    <w:rsid w:val="00064D5C"/>
    <w:rsid w:val="00065746"/>
    <w:rsid w:val="000720C6"/>
    <w:rsid w:val="00073667"/>
    <w:rsid w:val="00081D8F"/>
    <w:rsid w:val="000A1EC8"/>
    <w:rsid w:val="000A3DE7"/>
    <w:rsid w:val="000A63C3"/>
    <w:rsid w:val="000B1634"/>
    <w:rsid w:val="000B53F8"/>
    <w:rsid w:val="000C2727"/>
    <w:rsid w:val="000C364A"/>
    <w:rsid w:val="000C6FEB"/>
    <w:rsid w:val="000D442D"/>
    <w:rsid w:val="000E5E1E"/>
    <w:rsid w:val="000E6A8A"/>
    <w:rsid w:val="000F2D88"/>
    <w:rsid w:val="000F38C3"/>
    <w:rsid w:val="00101D21"/>
    <w:rsid w:val="00104623"/>
    <w:rsid w:val="00111D16"/>
    <w:rsid w:val="001159E1"/>
    <w:rsid w:val="00115E02"/>
    <w:rsid w:val="001173D3"/>
    <w:rsid w:val="00117C25"/>
    <w:rsid w:val="00122277"/>
    <w:rsid w:val="00131478"/>
    <w:rsid w:val="00136822"/>
    <w:rsid w:val="00136BAE"/>
    <w:rsid w:val="00140BEF"/>
    <w:rsid w:val="00142D57"/>
    <w:rsid w:val="001662E9"/>
    <w:rsid w:val="001704E1"/>
    <w:rsid w:val="001710F8"/>
    <w:rsid w:val="0017226A"/>
    <w:rsid w:val="00181A68"/>
    <w:rsid w:val="00190F18"/>
    <w:rsid w:val="001936F5"/>
    <w:rsid w:val="001A3678"/>
    <w:rsid w:val="001A38AA"/>
    <w:rsid w:val="001A4D4A"/>
    <w:rsid w:val="001C0924"/>
    <w:rsid w:val="001C25FC"/>
    <w:rsid w:val="001C4322"/>
    <w:rsid w:val="001C5697"/>
    <w:rsid w:val="001C5972"/>
    <w:rsid w:val="001C7F97"/>
    <w:rsid w:val="001D194F"/>
    <w:rsid w:val="001D3164"/>
    <w:rsid w:val="001E1F41"/>
    <w:rsid w:val="001E3617"/>
    <w:rsid w:val="001E3EC5"/>
    <w:rsid w:val="00203738"/>
    <w:rsid w:val="00204E50"/>
    <w:rsid w:val="00210D4E"/>
    <w:rsid w:val="00214DFE"/>
    <w:rsid w:val="00214E0A"/>
    <w:rsid w:val="002153A8"/>
    <w:rsid w:val="00215F89"/>
    <w:rsid w:val="00225C4D"/>
    <w:rsid w:val="002546AD"/>
    <w:rsid w:val="002550D1"/>
    <w:rsid w:val="00255348"/>
    <w:rsid w:val="0025542E"/>
    <w:rsid w:val="00255506"/>
    <w:rsid w:val="00274B0B"/>
    <w:rsid w:val="00274C63"/>
    <w:rsid w:val="00283B88"/>
    <w:rsid w:val="0029164A"/>
    <w:rsid w:val="002949A9"/>
    <w:rsid w:val="002952C2"/>
    <w:rsid w:val="002953F3"/>
    <w:rsid w:val="002A2B8C"/>
    <w:rsid w:val="002B6715"/>
    <w:rsid w:val="002C0FAF"/>
    <w:rsid w:val="002C1986"/>
    <w:rsid w:val="002C3EA0"/>
    <w:rsid w:val="002D1DBD"/>
    <w:rsid w:val="002E41B4"/>
    <w:rsid w:val="002F0954"/>
    <w:rsid w:val="002F64BB"/>
    <w:rsid w:val="002F7C94"/>
    <w:rsid w:val="00302CF4"/>
    <w:rsid w:val="0030748E"/>
    <w:rsid w:val="003179EB"/>
    <w:rsid w:val="00320679"/>
    <w:rsid w:val="00320D4C"/>
    <w:rsid w:val="00323EA6"/>
    <w:rsid w:val="00327696"/>
    <w:rsid w:val="00331311"/>
    <w:rsid w:val="003319D5"/>
    <w:rsid w:val="00343D72"/>
    <w:rsid w:val="0034468A"/>
    <w:rsid w:val="00350FE8"/>
    <w:rsid w:val="00355609"/>
    <w:rsid w:val="003603DC"/>
    <w:rsid w:val="00361AAE"/>
    <w:rsid w:val="003669A5"/>
    <w:rsid w:val="00366D38"/>
    <w:rsid w:val="0037599D"/>
    <w:rsid w:val="00392757"/>
    <w:rsid w:val="00396391"/>
    <w:rsid w:val="00396887"/>
    <w:rsid w:val="003A0E4C"/>
    <w:rsid w:val="003A2E8A"/>
    <w:rsid w:val="003A50DD"/>
    <w:rsid w:val="003B430A"/>
    <w:rsid w:val="003B652F"/>
    <w:rsid w:val="003B6F97"/>
    <w:rsid w:val="003C252C"/>
    <w:rsid w:val="003C36DB"/>
    <w:rsid w:val="003C4012"/>
    <w:rsid w:val="003C4F05"/>
    <w:rsid w:val="003D66D8"/>
    <w:rsid w:val="003E75B7"/>
    <w:rsid w:val="003E75BA"/>
    <w:rsid w:val="003F0DCB"/>
    <w:rsid w:val="00422BCF"/>
    <w:rsid w:val="00425B0F"/>
    <w:rsid w:val="00425F28"/>
    <w:rsid w:val="004312BF"/>
    <w:rsid w:val="00434CC3"/>
    <w:rsid w:val="00443732"/>
    <w:rsid w:val="00444582"/>
    <w:rsid w:val="00444D3C"/>
    <w:rsid w:val="00454197"/>
    <w:rsid w:val="004541D2"/>
    <w:rsid w:val="00461A9A"/>
    <w:rsid w:val="00461B1F"/>
    <w:rsid w:val="00462171"/>
    <w:rsid w:val="00465018"/>
    <w:rsid w:val="004778A2"/>
    <w:rsid w:val="00481060"/>
    <w:rsid w:val="00485CC4"/>
    <w:rsid w:val="00486089"/>
    <w:rsid w:val="00487FE4"/>
    <w:rsid w:val="00496CB6"/>
    <w:rsid w:val="004A37AB"/>
    <w:rsid w:val="004B2FE8"/>
    <w:rsid w:val="004C7C4F"/>
    <w:rsid w:val="004D3704"/>
    <w:rsid w:val="004E1999"/>
    <w:rsid w:val="004E4D74"/>
    <w:rsid w:val="004F024E"/>
    <w:rsid w:val="004F7903"/>
    <w:rsid w:val="00503910"/>
    <w:rsid w:val="005055F6"/>
    <w:rsid w:val="0053024E"/>
    <w:rsid w:val="00546D84"/>
    <w:rsid w:val="00552972"/>
    <w:rsid w:val="005536C0"/>
    <w:rsid w:val="00553B81"/>
    <w:rsid w:val="00564A11"/>
    <w:rsid w:val="00571579"/>
    <w:rsid w:val="00571B21"/>
    <w:rsid w:val="00573505"/>
    <w:rsid w:val="005749A5"/>
    <w:rsid w:val="005812E6"/>
    <w:rsid w:val="00590EB4"/>
    <w:rsid w:val="005A1DA5"/>
    <w:rsid w:val="005B205E"/>
    <w:rsid w:val="005C2027"/>
    <w:rsid w:val="005C7E04"/>
    <w:rsid w:val="005D072B"/>
    <w:rsid w:val="005D1FA0"/>
    <w:rsid w:val="005D4C01"/>
    <w:rsid w:val="005D6F1D"/>
    <w:rsid w:val="005F3388"/>
    <w:rsid w:val="006053A4"/>
    <w:rsid w:val="00605EA3"/>
    <w:rsid w:val="006257C8"/>
    <w:rsid w:val="00637D75"/>
    <w:rsid w:val="00640F82"/>
    <w:rsid w:val="00646C6D"/>
    <w:rsid w:val="0065122D"/>
    <w:rsid w:val="006524E5"/>
    <w:rsid w:val="00652608"/>
    <w:rsid w:val="00657314"/>
    <w:rsid w:val="0067177D"/>
    <w:rsid w:val="00676C58"/>
    <w:rsid w:val="00680BA0"/>
    <w:rsid w:val="00681E11"/>
    <w:rsid w:val="006823A8"/>
    <w:rsid w:val="006930F3"/>
    <w:rsid w:val="00693E8A"/>
    <w:rsid w:val="006A15D3"/>
    <w:rsid w:val="006B30BD"/>
    <w:rsid w:val="006B3274"/>
    <w:rsid w:val="006C52B5"/>
    <w:rsid w:val="006E0786"/>
    <w:rsid w:val="006E3088"/>
    <w:rsid w:val="006E4175"/>
    <w:rsid w:val="006F0B51"/>
    <w:rsid w:val="006F2A68"/>
    <w:rsid w:val="006F4CA4"/>
    <w:rsid w:val="006F6DF3"/>
    <w:rsid w:val="007013C7"/>
    <w:rsid w:val="0070169E"/>
    <w:rsid w:val="00703094"/>
    <w:rsid w:val="007223F0"/>
    <w:rsid w:val="00726301"/>
    <w:rsid w:val="00730A44"/>
    <w:rsid w:val="00734FC1"/>
    <w:rsid w:val="00754A7B"/>
    <w:rsid w:val="0077605E"/>
    <w:rsid w:val="00777BF8"/>
    <w:rsid w:val="0078538B"/>
    <w:rsid w:val="00786AEE"/>
    <w:rsid w:val="00790792"/>
    <w:rsid w:val="00792840"/>
    <w:rsid w:val="0079597D"/>
    <w:rsid w:val="007A079B"/>
    <w:rsid w:val="007B158A"/>
    <w:rsid w:val="007B6928"/>
    <w:rsid w:val="007B6FCE"/>
    <w:rsid w:val="007C2F6A"/>
    <w:rsid w:val="007C4B3A"/>
    <w:rsid w:val="007D31EB"/>
    <w:rsid w:val="007F121E"/>
    <w:rsid w:val="007F1ADC"/>
    <w:rsid w:val="007F2FCC"/>
    <w:rsid w:val="007F7FE0"/>
    <w:rsid w:val="008001F8"/>
    <w:rsid w:val="00800EF3"/>
    <w:rsid w:val="0081698E"/>
    <w:rsid w:val="00820B1B"/>
    <w:rsid w:val="0082783A"/>
    <w:rsid w:val="0083300F"/>
    <w:rsid w:val="00835D5A"/>
    <w:rsid w:val="00837645"/>
    <w:rsid w:val="00840A8E"/>
    <w:rsid w:val="008420A3"/>
    <w:rsid w:val="00842AF2"/>
    <w:rsid w:val="0084524F"/>
    <w:rsid w:val="00845F6B"/>
    <w:rsid w:val="00864852"/>
    <w:rsid w:val="00874A98"/>
    <w:rsid w:val="00877759"/>
    <w:rsid w:val="00877FC0"/>
    <w:rsid w:val="00881EBA"/>
    <w:rsid w:val="00882142"/>
    <w:rsid w:val="00885691"/>
    <w:rsid w:val="008A164D"/>
    <w:rsid w:val="008A16AB"/>
    <w:rsid w:val="008B6AF3"/>
    <w:rsid w:val="008B7E59"/>
    <w:rsid w:val="008C5398"/>
    <w:rsid w:val="008E4EC8"/>
    <w:rsid w:val="008F2507"/>
    <w:rsid w:val="008F4A59"/>
    <w:rsid w:val="008F6A7D"/>
    <w:rsid w:val="008F71D3"/>
    <w:rsid w:val="008F7EC3"/>
    <w:rsid w:val="00901CE4"/>
    <w:rsid w:val="00907A20"/>
    <w:rsid w:val="00912042"/>
    <w:rsid w:val="00914C3A"/>
    <w:rsid w:val="009221E2"/>
    <w:rsid w:val="009535C2"/>
    <w:rsid w:val="009556FB"/>
    <w:rsid w:val="009617A7"/>
    <w:rsid w:val="00962816"/>
    <w:rsid w:val="00962841"/>
    <w:rsid w:val="00965924"/>
    <w:rsid w:val="00972269"/>
    <w:rsid w:val="00985170"/>
    <w:rsid w:val="00997233"/>
    <w:rsid w:val="009A097C"/>
    <w:rsid w:val="009A4038"/>
    <w:rsid w:val="009C406C"/>
    <w:rsid w:val="009C5DF5"/>
    <w:rsid w:val="009C7A78"/>
    <w:rsid w:val="009D08BA"/>
    <w:rsid w:val="009F2C08"/>
    <w:rsid w:val="00A03100"/>
    <w:rsid w:val="00A06E6C"/>
    <w:rsid w:val="00A127D8"/>
    <w:rsid w:val="00A26E1C"/>
    <w:rsid w:val="00A336F2"/>
    <w:rsid w:val="00A44D0D"/>
    <w:rsid w:val="00A50AB6"/>
    <w:rsid w:val="00A51502"/>
    <w:rsid w:val="00A6539A"/>
    <w:rsid w:val="00A7144C"/>
    <w:rsid w:val="00A77918"/>
    <w:rsid w:val="00A81EF0"/>
    <w:rsid w:val="00A85EDD"/>
    <w:rsid w:val="00A90D6D"/>
    <w:rsid w:val="00A93E23"/>
    <w:rsid w:val="00A97A4E"/>
    <w:rsid w:val="00AA2049"/>
    <w:rsid w:val="00AA2FEC"/>
    <w:rsid w:val="00AB5FB9"/>
    <w:rsid w:val="00AB7E56"/>
    <w:rsid w:val="00AC162C"/>
    <w:rsid w:val="00AC1678"/>
    <w:rsid w:val="00AC4BF0"/>
    <w:rsid w:val="00AC7AD7"/>
    <w:rsid w:val="00AD01B7"/>
    <w:rsid w:val="00AD4CEE"/>
    <w:rsid w:val="00AD52F3"/>
    <w:rsid w:val="00AE7C6B"/>
    <w:rsid w:val="00AF131A"/>
    <w:rsid w:val="00AF1E1E"/>
    <w:rsid w:val="00B01791"/>
    <w:rsid w:val="00B025E1"/>
    <w:rsid w:val="00B06C55"/>
    <w:rsid w:val="00B165AA"/>
    <w:rsid w:val="00B1727D"/>
    <w:rsid w:val="00B2210D"/>
    <w:rsid w:val="00B25917"/>
    <w:rsid w:val="00B34BD4"/>
    <w:rsid w:val="00B35C0A"/>
    <w:rsid w:val="00B404EB"/>
    <w:rsid w:val="00B57701"/>
    <w:rsid w:val="00B62DB5"/>
    <w:rsid w:val="00B630DD"/>
    <w:rsid w:val="00B63E42"/>
    <w:rsid w:val="00B66A0C"/>
    <w:rsid w:val="00B74589"/>
    <w:rsid w:val="00B75262"/>
    <w:rsid w:val="00B75F9B"/>
    <w:rsid w:val="00B7794B"/>
    <w:rsid w:val="00B9366B"/>
    <w:rsid w:val="00BB501C"/>
    <w:rsid w:val="00BC77DA"/>
    <w:rsid w:val="00BD4555"/>
    <w:rsid w:val="00BE24D3"/>
    <w:rsid w:val="00BE42DB"/>
    <w:rsid w:val="00BE7D61"/>
    <w:rsid w:val="00BF24E1"/>
    <w:rsid w:val="00BF5DC2"/>
    <w:rsid w:val="00C01738"/>
    <w:rsid w:val="00C0257A"/>
    <w:rsid w:val="00C1435C"/>
    <w:rsid w:val="00C163E8"/>
    <w:rsid w:val="00C21736"/>
    <w:rsid w:val="00C23045"/>
    <w:rsid w:val="00C238C0"/>
    <w:rsid w:val="00C26469"/>
    <w:rsid w:val="00C349A3"/>
    <w:rsid w:val="00C5381E"/>
    <w:rsid w:val="00C64302"/>
    <w:rsid w:val="00C658F0"/>
    <w:rsid w:val="00C67B8C"/>
    <w:rsid w:val="00C73DC5"/>
    <w:rsid w:val="00C83542"/>
    <w:rsid w:val="00C84781"/>
    <w:rsid w:val="00C866E2"/>
    <w:rsid w:val="00C913A0"/>
    <w:rsid w:val="00C95498"/>
    <w:rsid w:val="00C96584"/>
    <w:rsid w:val="00CC10D5"/>
    <w:rsid w:val="00CC1770"/>
    <w:rsid w:val="00CC3000"/>
    <w:rsid w:val="00CC736B"/>
    <w:rsid w:val="00CD1EE0"/>
    <w:rsid w:val="00CD5785"/>
    <w:rsid w:val="00CE0913"/>
    <w:rsid w:val="00CE0E83"/>
    <w:rsid w:val="00CE2F2A"/>
    <w:rsid w:val="00CE6D95"/>
    <w:rsid w:val="00CF202B"/>
    <w:rsid w:val="00D129B5"/>
    <w:rsid w:val="00D15DEE"/>
    <w:rsid w:val="00D16EBB"/>
    <w:rsid w:val="00D32147"/>
    <w:rsid w:val="00D347B3"/>
    <w:rsid w:val="00D37F2A"/>
    <w:rsid w:val="00D429FC"/>
    <w:rsid w:val="00D56E18"/>
    <w:rsid w:val="00D5774A"/>
    <w:rsid w:val="00D6491D"/>
    <w:rsid w:val="00D82DFF"/>
    <w:rsid w:val="00D8715B"/>
    <w:rsid w:val="00DA1764"/>
    <w:rsid w:val="00DA7CD6"/>
    <w:rsid w:val="00DB1D23"/>
    <w:rsid w:val="00DB3116"/>
    <w:rsid w:val="00DB3444"/>
    <w:rsid w:val="00DB66E6"/>
    <w:rsid w:val="00DC65F7"/>
    <w:rsid w:val="00DC7771"/>
    <w:rsid w:val="00DD1C29"/>
    <w:rsid w:val="00DD544D"/>
    <w:rsid w:val="00DE0108"/>
    <w:rsid w:val="00DE2D3E"/>
    <w:rsid w:val="00DE7654"/>
    <w:rsid w:val="00DF4D01"/>
    <w:rsid w:val="00E14A9E"/>
    <w:rsid w:val="00E22523"/>
    <w:rsid w:val="00E24732"/>
    <w:rsid w:val="00E37F37"/>
    <w:rsid w:val="00E4239C"/>
    <w:rsid w:val="00E73F6A"/>
    <w:rsid w:val="00E74708"/>
    <w:rsid w:val="00E8647C"/>
    <w:rsid w:val="00E9119A"/>
    <w:rsid w:val="00E91CD6"/>
    <w:rsid w:val="00E93E00"/>
    <w:rsid w:val="00EA00A3"/>
    <w:rsid w:val="00EA6AD0"/>
    <w:rsid w:val="00EB099A"/>
    <w:rsid w:val="00EB194C"/>
    <w:rsid w:val="00EB2C50"/>
    <w:rsid w:val="00EC32C9"/>
    <w:rsid w:val="00EC4F39"/>
    <w:rsid w:val="00EC5A01"/>
    <w:rsid w:val="00EE78D0"/>
    <w:rsid w:val="00EF23D8"/>
    <w:rsid w:val="00F02A49"/>
    <w:rsid w:val="00F05256"/>
    <w:rsid w:val="00F07B9C"/>
    <w:rsid w:val="00F113BB"/>
    <w:rsid w:val="00F12ADC"/>
    <w:rsid w:val="00F14248"/>
    <w:rsid w:val="00F16B99"/>
    <w:rsid w:val="00F21824"/>
    <w:rsid w:val="00F23B95"/>
    <w:rsid w:val="00F300A2"/>
    <w:rsid w:val="00F473AB"/>
    <w:rsid w:val="00F60C37"/>
    <w:rsid w:val="00F65A07"/>
    <w:rsid w:val="00F665D2"/>
    <w:rsid w:val="00F72C68"/>
    <w:rsid w:val="00F844F8"/>
    <w:rsid w:val="00F85455"/>
    <w:rsid w:val="00F86AB6"/>
    <w:rsid w:val="00F87A6A"/>
    <w:rsid w:val="00F92900"/>
    <w:rsid w:val="00F97B84"/>
    <w:rsid w:val="00FA2984"/>
    <w:rsid w:val="00FA2C56"/>
    <w:rsid w:val="00FA30ED"/>
    <w:rsid w:val="00FC368D"/>
    <w:rsid w:val="00FC37CF"/>
    <w:rsid w:val="00FC3964"/>
    <w:rsid w:val="00FE7D26"/>
    <w:rsid w:val="00FF22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31964"/>
  <w15:docId w15:val="{BC119B65-BB49-4F4C-AE06-89E47C85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0309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03094"/>
    <w:rPr>
      <w:color w:val="0000FF"/>
      <w:u w:val="single"/>
    </w:rPr>
  </w:style>
  <w:style w:type="table" w:styleId="Grigliatabella">
    <w:name w:val="Table Grid"/>
    <w:basedOn w:val="Tabellanormale"/>
    <w:uiPriority w:val="59"/>
    <w:rsid w:val="00703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03094"/>
    <w:pPr>
      <w:tabs>
        <w:tab w:val="center" w:pos="4819"/>
        <w:tab w:val="right" w:pos="9638"/>
      </w:tabs>
    </w:pPr>
  </w:style>
  <w:style w:type="character" w:customStyle="1" w:styleId="IntestazioneCarattere">
    <w:name w:val="Intestazione Carattere"/>
    <w:basedOn w:val="Carpredefinitoparagrafo"/>
    <w:link w:val="Intestazione"/>
    <w:uiPriority w:val="99"/>
    <w:rsid w:val="0070309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03094"/>
    <w:pPr>
      <w:tabs>
        <w:tab w:val="center" w:pos="4819"/>
        <w:tab w:val="right" w:pos="9638"/>
      </w:tabs>
    </w:pPr>
  </w:style>
  <w:style w:type="character" w:customStyle="1" w:styleId="PidipaginaCarattere">
    <w:name w:val="Piè di pagina Carattere"/>
    <w:basedOn w:val="Carpredefinitoparagrafo"/>
    <w:link w:val="Pidipagina"/>
    <w:uiPriority w:val="99"/>
    <w:rsid w:val="00703094"/>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564A11"/>
    <w:rPr>
      <w:sz w:val="16"/>
      <w:szCs w:val="16"/>
    </w:rPr>
  </w:style>
  <w:style w:type="paragraph" w:styleId="Testocommento">
    <w:name w:val="annotation text"/>
    <w:basedOn w:val="Normale"/>
    <w:link w:val="TestocommentoCarattere"/>
    <w:uiPriority w:val="99"/>
    <w:unhideWhenUsed/>
    <w:rsid w:val="00564A11"/>
    <w:rPr>
      <w:sz w:val="20"/>
      <w:szCs w:val="20"/>
    </w:rPr>
  </w:style>
  <w:style w:type="character" w:customStyle="1" w:styleId="TestocommentoCarattere">
    <w:name w:val="Testo commento Carattere"/>
    <w:basedOn w:val="Carpredefinitoparagrafo"/>
    <w:link w:val="Testocommento"/>
    <w:uiPriority w:val="99"/>
    <w:rsid w:val="00564A11"/>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564A11"/>
    <w:rPr>
      <w:b/>
      <w:bCs/>
    </w:rPr>
  </w:style>
  <w:style w:type="character" w:customStyle="1" w:styleId="SoggettocommentoCarattere">
    <w:name w:val="Soggetto commento Carattere"/>
    <w:basedOn w:val="TestocommentoCarattere"/>
    <w:link w:val="Soggettocommento"/>
    <w:uiPriority w:val="99"/>
    <w:semiHidden/>
    <w:rsid w:val="00564A11"/>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564A1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4A11"/>
    <w:rPr>
      <w:rFonts w:ascii="Tahoma" w:eastAsia="Times New Roman" w:hAnsi="Tahoma" w:cs="Tahoma"/>
      <w:sz w:val="16"/>
      <w:szCs w:val="16"/>
      <w:lang w:eastAsia="it-IT"/>
    </w:rPr>
  </w:style>
  <w:style w:type="character" w:styleId="Menzionenonrisolta">
    <w:name w:val="Unresolved Mention"/>
    <w:basedOn w:val="Carpredefinitoparagrafo"/>
    <w:uiPriority w:val="99"/>
    <w:semiHidden/>
    <w:unhideWhenUsed/>
    <w:rsid w:val="00422BCF"/>
    <w:rPr>
      <w:color w:val="605E5C"/>
      <w:shd w:val="clear" w:color="auto" w:fill="E1DFDD"/>
    </w:rPr>
  </w:style>
  <w:style w:type="character" w:styleId="Enfasigrassetto">
    <w:name w:val="Strong"/>
    <w:basedOn w:val="Carpredefinitoparagrafo"/>
    <w:uiPriority w:val="22"/>
    <w:qFormat/>
    <w:rsid w:val="008A164D"/>
    <w:rPr>
      <w:b/>
      <w:bCs/>
    </w:rPr>
  </w:style>
  <w:style w:type="paragraph" w:styleId="NormaleWeb">
    <w:name w:val="Normal (Web)"/>
    <w:basedOn w:val="Normale"/>
    <w:uiPriority w:val="99"/>
    <w:semiHidden/>
    <w:unhideWhenUsed/>
    <w:rsid w:val="00F23B95"/>
    <w:pPr>
      <w:spacing w:before="100" w:beforeAutospacing="1" w:after="100" w:afterAutospacing="1"/>
    </w:pPr>
  </w:style>
  <w:style w:type="paragraph" w:styleId="Paragrafoelenco">
    <w:name w:val="List Paragraph"/>
    <w:basedOn w:val="Normale"/>
    <w:uiPriority w:val="34"/>
    <w:qFormat/>
    <w:rsid w:val="00F05256"/>
    <w:pPr>
      <w:ind w:left="720"/>
      <w:contextualSpacing/>
    </w:pPr>
  </w:style>
  <w:style w:type="paragraph" w:styleId="Revisione">
    <w:name w:val="Revision"/>
    <w:hidden/>
    <w:uiPriority w:val="99"/>
    <w:semiHidden/>
    <w:rsid w:val="00503910"/>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22230">
      <w:bodyDiv w:val="1"/>
      <w:marLeft w:val="0"/>
      <w:marRight w:val="0"/>
      <w:marTop w:val="0"/>
      <w:marBottom w:val="0"/>
      <w:divBdr>
        <w:top w:val="none" w:sz="0" w:space="0" w:color="auto"/>
        <w:left w:val="none" w:sz="0" w:space="0" w:color="auto"/>
        <w:bottom w:val="none" w:sz="0" w:space="0" w:color="auto"/>
        <w:right w:val="none" w:sz="0" w:space="0" w:color="auto"/>
      </w:divBdr>
    </w:div>
    <w:div w:id="214638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rabit@pec.gruppohera.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ivacy.herabit@gruppohera.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taprotectionofficer@gruppohera.i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rabit@pec.gruppohera.it" TargetMode="External"/><Relationship Id="rId5" Type="http://schemas.openxmlformats.org/officeDocument/2006/relationships/styles" Target="styles.xml"/><Relationship Id="rId15" Type="http://schemas.openxmlformats.org/officeDocument/2006/relationships/hyperlink" Target="mailto:herabit@pec.gruppohera.it" TargetMode="External"/><Relationship Id="rId10" Type="http://schemas.openxmlformats.org/officeDocument/2006/relationships/hyperlink" Target="mailto:privacy.herabit@gruppohera.i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ivacy.herabit@gruppoher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edfe87-fd04-4127-a90f-a277e1c6f1e4" xsi:nil="true"/>
    <lcf76f155ced4ddcb4097134ff3c332f xmlns="91bca74b-0732-455d-adf7-408f882cb8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D771230C6BABA49A5C6BC1A40CAEFD8" ma:contentTypeVersion="11" ma:contentTypeDescription="Creare un nuovo documento." ma:contentTypeScope="" ma:versionID="16ffb85b780c71d31dd39473969d8902">
  <xsd:schema xmlns:xsd="http://www.w3.org/2001/XMLSchema" xmlns:xs="http://www.w3.org/2001/XMLSchema" xmlns:p="http://schemas.microsoft.com/office/2006/metadata/properties" xmlns:ns2="91bca74b-0732-455d-adf7-408f882cb8ba" xmlns:ns3="20edfe87-fd04-4127-a90f-a277e1c6f1e4" targetNamespace="http://schemas.microsoft.com/office/2006/metadata/properties" ma:root="true" ma:fieldsID="d1ce9de2c11d617d4a389660d8e897c3" ns2:_="" ns3:_="">
    <xsd:import namespace="91bca74b-0732-455d-adf7-408f882cb8ba"/>
    <xsd:import namespace="20edfe87-fd04-4127-a90f-a277e1c6f1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ca74b-0732-455d-adf7-408f882cb8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7556aab1-c1bf-4be5-b3f6-9155595146e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edfe87-fd04-4127-a90f-a277e1c6f1e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8447d24-413e-41db-bf53-66a73f347ab7}" ma:internalName="TaxCatchAll" ma:showField="CatchAllData" ma:web="20edfe87-fd04-4127-a90f-a277e1c6f1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047439-E04D-49E4-920B-7E1C4D4CE522}">
  <ds:schemaRefs>
    <ds:schemaRef ds:uri="http://purl.org/dc/elements/1.1/"/>
    <ds:schemaRef ds:uri="e832f12d-bffd-453f-a15c-3f1b4693cd0a"/>
    <ds:schemaRef ds:uri="9fecf4a2-2331-478b-a643-5c6fcd9216c8"/>
    <ds:schemaRef ds:uri="http://schemas.microsoft.com/office/infopath/2007/PartnerControls"/>
    <ds:schemaRef ds:uri="http://schemas.openxmlformats.org/package/2006/metadata/core-properties"/>
    <ds:schemaRef ds:uri="http://schemas.microsoft.com/office/2006/documentManagement/types"/>
    <ds:schemaRef ds:uri="45cc6099-ce3c-4717-b35f-7024223e2e56"/>
    <ds:schemaRef ds:uri="http://schemas.microsoft.com/office/2006/metadata/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FBB99382-2A6D-41FC-AC92-F3F2CF6FB198}">
  <ds:schemaRefs>
    <ds:schemaRef ds:uri="http://schemas.microsoft.com/sharepoint/v3/contenttype/forms"/>
  </ds:schemaRefs>
</ds:datastoreItem>
</file>

<file path=customXml/itemProps3.xml><?xml version="1.0" encoding="utf-8"?>
<ds:datastoreItem xmlns:ds="http://schemas.openxmlformats.org/officeDocument/2006/customXml" ds:itemID="{35E07507-3401-4284-B806-13BF15B6BA55}"/>
</file>

<file path=docProps/app.xml><?xml version="1.0" encoding="utf-8"?>
<Properties xmlns="http://schemas.openxmlformats.org/officeDocument/2006/extended-properties" xmlns:vt="http://schemas.openxmlformats.org/officeDocument/2006/docPropsVTypes">
  <Template>Normal</Template>
  <TotalTime>2978</TotalTime>
  <Pages>5</Pages>
  <Words>2258</Words>
  <Characters>13268</Characters>
  <Application>Microsoft Office Word</Application>
  <DocSecurity>0</DocSecurity>
  <Lines>287</Lines>
  <Paragraphs>100</Paragraphs>
  <ScaleCrop>false</ScaleCrop>
  <HeadingPairs>
    <vt:vector size="2" baseType="variant">
      <vt:variant>
        <vt:lpstr>Titolo</vt:lpstr>
      </vt:variant>
      <vt:variant>
        <vt:i4>1</vt:i4>
      </vt:variant>
    </vt:vector>
  </HeadingPairs>
  <TitlesOfParts>
    <vt:vector size="1" baseType="lpstr">
      <vt:lpstr/>
    </vt:vector>
  </TitlesOfParts>
  <Company>Hera S.p.A.</Company>
  <LinksUpToDate>false</LinksUpToDate>
  <CharactersWithSpaces>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Schiavo Annalisa</dc:creator>
  <cp:lastModifiedBy>Macedonio, Piera (Bip Group)</cp:lastModifiedBy>
  <cp:revision>18</cp:revision>
  <dcterms:created xsi:type="dcterms:W3CDTF">2021-09-10T06:55:00Z</dcterms:created>
  <dcterms:modified xsi:type="dcterms:W3CDTF">2025-04-29T15:41:00Z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84ab7c-3ced-47f2-9084-b298b702c860_Enabled">
    <vt:lpwstr>true</vt:lpwstr>
  </property>
  <property fmtid="{D5CDD505-2E9C-101B-9397-08002B2CF9AE}" pid="3" name="MSIP_Label_eb84ab7c-3ced-47f2-9084-b298b702c860_SetDate">
    <vt:lpwstr>2021-06-25T07:58:56Z</vt:lpwstr>
  </property>
  <property fmtid="{D5CDD505-2E9C-101B-9397-08002B2CF9AE}" pid="4" name="MSIP_Label_eb84ab7c-3ced-47f2-9084-b298b702c860_Method">
    <vt:lpwstr>Standard</vt:lpwstr>
  </property>
  <property fmtid="{D5CDD505-2E9C-101B-9397-08002B2CF9AE}" pid="5" name="MSIP_Label_eb84ab7c-3ced-47f2-9084-b298b702c860_Name">
    <vt:lpwstr>Informazioni Interne</vt:lpwstr>
  </property>
  <property fmtid="{D5CDD505-2E9C-101B-9397-08002B2CF9AE}" pid="6" name="MSIP_Label_eb84ab7c-3ced-47f2-9084-b298b702c860_SiteId">
    <vt:lpwstr>05f73a75-999a-4b6f-83c1-8a9511c3f90d</vt:lpwstr>
  </property>
  <property fmtid="{D5CDD505-2E9C-101B-9397-08002B2CF9AE}" pid="7" name="MSIP_Label_eb84ab7c-3ced-47f2-9084-b298b702c860_ActionId">
    <vt:lpwstr>cb12f88a-7f75-4ddd-97a0-ba1e6592fc59</vt:lpwstr>
  </property>
  <property fmtid="{D5CDD505-2E9C-101B-9397-08002B2CF9AE}" pid="8" name="MSIP_Label_eb84ab7c-3ced-47f2-9084-b298b702c860_ContentBits">
    <vt:lpwstr>0</vt:lpwstr>
  </property>
  <property fmtid="{D5CDD505-2E9C-101B-9397-08002B2CF9AE}" pid="9" name="ContentTypeId">
    <vt:lpwstr>0x0101009D771230C6BABA49A5C6BC1A40CAEFD8</vt:lpwstr>
  </property>
  <property fmtid="{D5CDD505-2E9C-101B-9397-08002B2CF9AE}" pid="10" name="MediaServiceImageTags">
    <vt:lpwstr/>
  </property>
  <property fmtid="{D5CDD505-2E9C-101B-9397-08002B2CF9AE}" pid="11" name="Order">
    <vt:r8>452900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